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0" w:rsidRPr="00EC5116" w:rsidRDefault="007A22E0" w:rsidP="007A22E0">
      <w:pPr>
        <w:jc w:val="center"/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大東市の人権に関する市民意識調査について</w:t>
      </w:r>
    </w:p>
    <w:p w:rsidR="007A22E0" w:rsidRPr="00EC5116" w:rsidRDefault="007A22E0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■目的</w:t>
      </w:r>
    </w:p>
    <w:p w:rsidR="007A22E0" w:rsidRPr="00EC5116" w:rsidRDefault="007A22E0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 xml:space="preserve">　第４次大東市総合計画に掲げられた第１章「安心の市民生活」及び第1節「あらゆる人権を守り大切にする」の主旨に則り、平成１７年に作成</w:t>
      </w:r>
      <w:r w:rsidR="000C7E16">
        <w:rPr>
          <w:rFonts w:ascii="UD デジタル 教科書体 N-B" w:eastAsia="UD デジタル 教科書体 N-B" w:hint="eastAsia"/>
          <w:sz w:val="24"/>
        </w:rPr>
        <w:t>された大東市人権行政基本方針の見直しを実施することに伴い、本市に</w:t>
      </w:r>
      <w:r w:rsidRPr="00EC5116">
        <w:rPr>
          <w:rFonts w:ascii="UD デジタル 教科書体 N-B" w:eastAsia="UD デジタル 教科書体 N-B" w:hint="eastAsia"/>
          <w:sz w:val="24"/>
        </w:rPr>
        <w:t>おける</w:t>
      </w:r>
      <w:r w:rsidR="000C7E16">
        <w:rPr>
          <w:rFonts w:ascii="UD デジタル 教科書体 N-B" w:eastAsia="UD デジタル 教科書体 N-B" w:hint="eastAsia"/>
          <w:sz w:val="24"/>
        </w:rPr>
        <w:t>市民の人権意識および</w:t>
      </w:r>
      <w:r w:rsidRPr="00EC5116">
        <w:rPr>
          <w:rFonts w:ascii="UD デジタル 教科書体 N-B" w:eastAsia="UD デジタル 教科書体 N-B" w:hint="eastAsia"/>
          <w:sz w:val="24"/>
        </w:rPr>
        <w:t>人権課題を把握するため。</w:t>
      </w:r>
    </w:p>
    <w:p w:rsidR="007A22E0" w:rsidRPr="00EC5116" w:rsidRDefault="007A22E0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■調査概要</w:t>
      </w:r>
    </w:p>
    <w:p w:rsidR="007A22E0" w:rsidRPr="00EC5116" w:rsidRDefault="007A22E0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 xml:space="preserve">①対象者　</w:t>
      </w:r>
      <w:r w:rsidR="00A90B5D" w:rsidRPr="00EC5116">
        <w:rPr>
          <w:rFonts w:ascii="UD デジタル 教科書体 N-B" w:eastAsia="UD デジタル 教科書体 N-B" w:hint="eastAsia"/>
          <w:sz w:val="24"/>
        </w:rPr>
        <w:t xml:space="preserve">　</w:t>
      </w:r>
      <w:r w:rsidRPr="00EC5116">
        <w:rPr>
          <w:rFonts w:ascii="UD デジタル 教科書体 N-B" w:eastAsia="UD デジタル 教科書体 N-B" w:hint="eastAsia"/>
          <w:sz w:val="24"/>
        </w:rPr>
        <w:t>市内在住の</w:t>
      </w:r>
      <w:r w:rsidR="00EE1CA2">
        <w:rPr>
          <w:rFonts w:ascii="UD デジタル 教科書体 N-B" w:eastAsia="UD デジタル 教科書体 N-B" w:hint="eastAsia"/>
          <w:sz w:val="24"/>
        </w:rPr>
        <w:t>男女</w:t>
      </w:r>
      <w:bookmarkStart w:id="0" w:name="_GoBack"/>
      <w:bookmarkEnd w:id="0"/>
      <w:r w:rsidR="00EE1CA2">
        <w:rPr>
          <w:rFonts w:ascii="UD デジタル 教科書体 N-B" w:eastAsia="UD デジタル 教科書体 N-B" w:hint="eastAsia"/>
          <w:sz w:val="24"/>
        </w:rPr>
        <w:t>２</w:t>
      </w:r>
      <w:r w:rsidR="00A90B5D" w:rsidRPr="00EC5116">
        <w:rPr>
          <w:rFonts w:ascii="UD デジタル 教科書体 N-B" w:eastAsia="UD デジタル 教科書体 N-B" w:hint="eastAsia"/>
          <w:sz w:val="24"/>
        </w:rPr>
        <w:t>０００人</w:t>
      </w:r>
    </w:p>
    <w:p w:rsidR="005A5BCE" w:rsidRPr="00EC5116" w:rsidRDefault="00A90B5D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 xml:space="preserve">②実施時期　</w:t>
      </w:r>
      <w:r w:rsidR="005A5BCE" w:rsidRPr="00EC5116">
        <w:rPr>
          <w:rFonts w:ascii="UD デジタル 教科書体 N-B" w:eastAsia="UD デジタル 教科書体 N-B" w:hint="eastAsia"/>
          <w:sz w:val="24"/>
        </w:rPr>
        <w:t>令和２年１０月頃（予定）</w:t>
      </w:r>
    </w:p>
    <w:p w:rsidR="00A90B5D" w:rsidRPr="00EC5116" w:rsidRDefault="005A5BCE" w:rsidP="005A5BCE">
      <w:pPr>
        <w:ind w:firstLineChars="600" w:firstLine="1440"/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調査期間は２～３週間（督促はがき１回を送付）</w:t>
      </w:r>
    </w:p>
    <w:p w:rsidR="00992D56" w:rsidRPr="00EC5116" w:rsidRDefault="005A5BCE" w:rsidP="007A22E0">
      <w:pPr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③調査項目　大東市人権行政基本方針で掲げられた人権課題をベースに現在</w:t>
      </w:r>
    </w:p>
    <w:p w:rsidR="00A42378" w:rsidRPr="00EC5116" w:rsidRDefault="005A5BCE" w:rsidP="00A42378">
      <w:pPr>
        <w:ind w:firstLineChars="600" w:firstLine="1440"/>
        <w:rPr>
          <w:rFonts w:ascii="UD デジタル 教科書体 N-B" w:eastAsia="UD デジタル 教科書体 N-B"/>
          <w:sz w:val="24"/>
        </w:rPr>
      </w:pPr>
      <w:r w:rsidRPr="00EC5116">
        <w:rPr>
          <w:rFonts w:ascii="UD デジタル 教科書体 N-B" w:eastAsia="UD デジタル 教科書体 N-B" w:hint="eastAsia"/>
          <w:sz w:val="24"/>
        </w:rPr>
        <w:t>課題となっている人権問題について調査項目を設定</w:t>
      </w:r>
    </w:p>
    <w:p w:rsidR="005A5BCE" w:rsidRPr="00EC5116" w:rsidRDefault="005A5BCE" w:rsidP="005A5BCE">
      <w:pPr>
        <w:rPr>
          <w:rFonts w:ascii="UD デジタル 教科書体 N-B" w:eastAsia="UD デジタル 教科書体 N-B"/>
          <w:sz w:val="24"/>
        </w:rPr>
      </w:pPr>
    </w:p>
    <w:sectPr w:rsidR="005A5BCE" w:rsidRPr="00EC51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E0" w:rsidRDefault="007A22E0" w:rsidP="007A22E0">
      <w:r>
        <w:separator/>
      </w:r>
    </w:p>
  </w:endnote>
  <w:endnote w:type="continuationSeparator" w:id="0">
    <w:p w:rsidR="007A22E0" w:rsidRDefault="007A22E0" w:rsidP="007A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E0" w:rsidRDefault="007A22E0" w:rsidP="007A22E0">
      <w:r>
        <w:separator/>
      </w:r>
    </w:p>
  </w:footnote>
  <w:footnote w:type="continuationSeparator" w:id="0">
    <w:p w:rsidR="007A22E0" w:rsidRDefault="007A22E0" w:rsidP="007A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2E0" w:rsidRPr="00EC5116" w:rsidRDefault="007A22E0" w:rsidP="007A22E0">
    <w:pPr>
      <w:pStyle w:val="a3"/>
      <w:jc w:val="right"/>
      <w:rPr>
        <w:rFonts w:ascii="UD デジタル 教科書体 N-B" w:eastAsia="UD デジタル 教科書体 N-B"/>
      </w:rPr>
    </w:pPr>
    <w:r w:rsidRPr="00EC5116">
      <w:rPr>
        <w:rFonts w:ascii="UD デジタル 教科書体 N-B" w:eastAsia="UD デジタル 教科書体 N-B" w:hint="eastAsia"/>
      </w:rPr>
      <w:t>第1回大東市人権擁護施策推進審議会　配布資料①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E0"/>
    <w:rsid w:val="000C7E16"/>
    <w:rsid w:val="005A5BCE"/>
    <w:rsid w:val="007A22E0"/>
    <w:rsid w:val="00905D30"/>
    <w:rsid w:val="00992D56"/>
    <w:rsid w:val="00A42378"/>
    <w:rsid w:val="00A90B5D"/>
    <w:rsid w:val="00D45E2B"/>
    <w:rsid w:val="00EC5116"/>
    <w:rsid w:val="00E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95DF5"/>
  <w15:chartTrackingRefBased/>
  <w15:docId w15:val="{DAB0FBD6-079E-458C-8C51-3571482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2E0"/>
  </w:style>
  <w:style w:type="paragraph" w:styleId="a5">
    <w:name w:val="footer"/>
    <w:basedOn w:val="a"/>
    <w:link w:val="a6"/>
    <w:uiPriority w:val="99"/>
    <w:unhideWhenUsed/>
    <w:rsid w:val="007A2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2E0"/>
  </w:style>
  <w:style w:type="paragraph" w:styleId="a7">
    <w:name w:val="Balloon Text"/>
    <w:basedOn w:val="a"/>
    <w:link w:val="a8"/>
    <w:uiPriority w:val="99"/>
    <w:semiHidden/>
    <w:unhideWhenUsed/>
    <w:rsid w:val="00EC5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2020-07-31T03:58:00Z</cp:lastPrinted>
  <dcterms:created xsi:type="dcterms:W3CDTF">2020-07-28T03:49:00Z</dcterms:created>
  <dcterms:modified xsi:type="dcterms:W3CDTF">2020-07-31T04:13:00Z</dcterms:modified>
</cp:coreProperties>
</file>