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5F0" w:rsidRDefault="000265F0" w:rsidP="000265F0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様式第２号（第６</w:t>
      </w:r>
      <w:r w:rsidRPr="00E36DFB">
        <w:rPr>
          <w:rFonts w:ascii="ＭＳ 明朝" w:eastAsia="ＭＳ 明朝" w:hAnsi="ＭＳ 明朝" w:cs="Times New Roman" w:hint="eastAsia"/>
          <w:szCs w:val="24"/>
        </w:rPr>
        <w:t>条関係）</w:t>
      </w:r>
    </w:p>
    <w:p w:rsidR="000265F0" w:rsidRDefault="000265F0" w:rsidP="000265F0">
      <w:pPr>
        <w:kinsoku w:val="0"/>
        <w:overflowPunct w:val="0"/>
        <w:autoSpaceDE w:val="0"/>
        <w:autoSpaceDN w:val="0"/>
        <w:snapToGrid w:val="0"/>
        <w:jc w:val="center"/>
        <w:rPr>
          <w:rFonts w:ascii="ＭＳ 明朝" w:eastAsia="ＭＳ 明朝" w:hAnsi="ＭＳ 明朝" w:cs="Times New Roman"/>
          <w:spacing w:val="7"/>
          <w:kern w:val="0"/>
          <w:szCs w:val="24"/>
        </w:rPr>
      </w:pPr>
    </w:p>
    <w:p w:rsidR="000265F0" w:rsidRDefault="000265F0" w:rsidP="000265F0">
      <w:pPr>
        <w:kinsoku w:val="0"/>
        <w:overflowPunct w:val="0"/>
        <w:autoSpaceDE w:val="0"/>
        <w:autoSpaceDN w:val="0"/>
        <w:snapToGrid w:val="0"/>
        <w:jc w:val="center"/>
        <w:rPr>
          <w:rFonts w:ascii="ＭＳ 明朝" w:eastAsia="ＭＳ 明朝" w:hAnsi="ＭＳ 明朝" w:cs="Times New Roman"/>
          <w:spacing w:val="7"/>
          <w:kern w:val="0"/>
          <w:szCs w:val="24"/>
        </w:rPr>
      </w:pPr>
      <w:r w:rsidRPr="00E36DFB">
        <w:rPr>
          <w:rFonts w:ascii="ＭＳ 明朝" w:eastAsia="ＭＳ 明朝" w:hAnsi="ＭＳ 明朝" w:cs="Times New Roman" w:hint="eastAsia"/>
          <w:spacing w:val="7"/>
          <w:kern w:val="0"/>
          <w:szCs w:val="24"/>
        </w:rPr>
        <w:t xml:space="preserve">　　</w:t>
      </w:r>
      <w:r w:rsidRPr="00CC39EF">
        <w:rPr>
          <w:rFonts w:ascii="ＭＳ 明朝" w:eastAsia="ＭＳ 明朝" w:hAnsi="ＭＳ 明朝" w:cs="Times New Roman" w:hint="eastAsia"/>
          <w:spacing w:val="7"/>
          <w:kern w:val="0"/>
          <w:szCs w:val="24"/>
        </w:rPr>
        <w:t>軽度難聴児補聴器購入意見書</w:t>
      </w:r>
    </w:p>
    <w:p w:rsidR="000265F0" w:rsidRDefault="000265F0" w:rsidP="000265F0">
      <w:pPr>
        <w:kinsoku w:val="0"/>
        <w:overflowPunct w:val="0"/>
        <w:autoSpaceDE w:val="0"/>
        <w:autoSpaceDN w:val="0"/>
        <w:snapToGrid w:val="0"/>
        <w:jc w:val="center"/>
        <w:rPr>
          <w:rFonts w:ascii="ＭＳ 明朝" w:eastAsia="ＭＳ 明朝" w:hAnsi="ＭＳ 明朝" w:cs="Times New Roman"/>
          <w:spacing w:val="7"/>
          <w:kern w:val="0"/>
          <w:szCs w:val="24"/>
        </w:rPr>
      </w:pPr>
    </w:p>
    <w:p w:rsidR="000265F0" w:rsidRDefault="000265F0" w:rsidP="000265F0">
      <w:pPr>
        <w:kinsoku w:val="0"/>
        <w:overflowPunct w:val="0"/>
        <w:autoSpaceDE w:val="0"/>
        <w:autoSpaceDN w:val="0"/>
        <w:snapToGrid w:val="0"/>
        <w:spacing w:line="283" w:lineRule="exact"/>
        <w:rPr>
          <w:rFonts w:ascii="ＭＳ 明朝" w:eastAsia="ＭＳ 明朝" w:hAnsi="ＭＳ 明朝" w:cs="Times New Roman"/>
          <w:spacing w:val="7"/>
          <w:kern w:val="0"/>
          <w:szCs w:val="24"/>
        </w:rPr>
      </w:pPr>
    </w:p>
    <w:p w:rsidR="000265F0" w:rsidRPr="001941F6" w:rsidRDefault="000265F0" w:rsidP="000265F0">
      <w:pPr>
        <w:kinsoku w:val="0"/>
        <w:overflowPunct w:val="0"/>
        <w:autoSpaceDE w:val="0"/>
        <w:autoSpaceDN w:val="0"/>
        <w:snapToGrid w:val="0"/>
        <w:spacing w:line="283" w:lineRule="exact"/>
        <w:rPr>
          <w:rFonts w:ascii="ＭＳ 明朝" w:eastAsia="ＭＳ 明朝" w:hAnsi="ＭＳ 明朝" w:cs="Times New Roman"/>
          <w:spacing w:val="7"/>
          <w:kern w:val="0"/>
          <w:szCs w:val="21"/>
        </w:rPr>
      </w:pPr>
      <w:r w:rsidRPr="001941F6">
        <w:rPr>
          <w:rFonts w:ascii="ＭＳ 明朝" w:eastAsia="ＭＳ 明朝" w:hAnsi="ＭＳ 明朝" w:cs="Times New Roman" w:hint="eastAsia"/>
          <w:spacing w:val="7"/>
          <w:kern w:val="0"/>
          <w:szCs w:val="21"/>
        </w:rPr>
        <w:t>※必要事項を記載及び該当する項目の□欄に</w:t>
      </w:r>
      <w:r w:rsidRPr="001941F6">
        <w:rPr>
          <w:rFonts w:ascii="ＭＳ 明朝" w:eastAsia="ＭＳ 明朝" w:hAnsi="ＭＳ 明朝" w:cs="Times New Roman"/>
          <w:spacing w:val="7"/>
          <w:kern w:val="0"/>
          <w:szCs w:val="21"/>
        </w:rPr>
        <w:t>✓</w:t>
      </w:r>
      <w:r w:rsidRPr="001941F6">
        <w:rPr>
          <w:rFonts w:ascii="ＭＳ 明朝" w:eastAsia="ＭＳ 明朝" w:hAnsi="ＭＳ 明朝" w:cs="Times New Roman" w:hint="eastAsia"/>
          <w:spacing w:val="7"/>
          <w:kern w:val="0"/>
          <w:szCs w:val="21"/>
        </w:rPr>
        <w:t>をしてください。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124"/>
        <w:gridCol w:w="2533"/>
        <w:gridCol w:w="140"/>
        <w:gridCol w:w="455"/>
        <w:gridCol w:w="841"/>
        <w:gridCol w:w="283"/>
        <w:gridCol w:w="152"/>
        <w:gridCol w:w="2977"/>
      </w:tblGrid>
      <w:tr w:rsidR="000265F0" w:rsidRPr="00CC39EF" w:rsidTr="003D1B8B">
        <w:trPr>
          <w:trHeight w:val="4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5F0" w:rsidRPr="00CC39EF" w:rsidRDefault="000265F0" w:rsidP="003D1B8B">
            <w:pPr>
              <w:spacing w:line="280" w:lineRule="exact"/>
              <w:rPr>
                <w:sz w:val="22"/>
              </w:rPr>
            </w:pPr>
            <w:r w:rsidRPr="00CC39EF">
              <w:rPr>
                <w:rFonts w:hint="eastAsia"/>
                <w:sz w:val="22"/>
              </w:rPr>
              <w:t>１．対 象 児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65F0" w:rsidRPr="00CC39EF" w:rsidRDefault="000265F0" w:rsidP="003D1B8B">
            <w:pPr>
              <w:spacing w:line="280" w:lineRule="exact"/>
              <w:jc w:val="center"/>
              <w:rPr>
                <w:sz w:val="22"/>
              </w:rPr>
            </w:pPr>
            <w:r w:rsidRPr="00CC39EF">
              <w:rPr>
                <w:rFonts w:hint="eastAsia"/>
                <w:sz w:val="22"/>
              </w:rPr>
              <w:t>住　所</w:t>
            </w:r>
          </w:p>
        </w:tc>
        <w:tc>
          <w:tcPr>
            <w:tcW w:w="7381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65F0" w:rsidRPr="00CC39EF" w:rsidRDefault="000265F0" w:rsidP="003D1B8B">
            <w:pPr>
              <w:spacing w:line="280" w:lineRule="exact"/>
              <w:rPr>
                <w:sz w:val="22"/>
              </w:rPr>
            </w:pPr>
          </w:p>
        </w:tc>
      </w:tr>
      <w:tr w:rsidR="000265F0" w:rsidRPr="00CC39EF" w:rsidTr="003D1B8B">
        <w:trPr>
          <w:trHeight w:val="481"/>
        </w:trPr>
        <w:tc>
          <w:tcPr>
            <w:tcW w:w="156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65F0" w:rsidRPr="00CC39EF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265F0" w:rsidRPr="00CC39EF" w:rsidRDefault="000265F0" w:rsidP="003D1B8B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hint="eastAsia"/>
                <w:sz w:val="22"/>
              </w:rPr>
              <w:t>氏　名</w:t>
            </w:r>
          </w:p>
        </w:tc>
        <w:tc>
          <w:tcPr>
            <w:tcW w:w="2673" w:type="dxa"/>
            <w:gridSpan w:val="2"/>
            <w:tcBorders>
              <w:bottom w:val="single" w:sz="2" w:space="0" w:color="auto"/>
            </w:tcBorders>
            <w:vAlign w:val="center"/>
          </w:tcPr>
          <w:p w:rsidR="000265F0" w:rsidRPr="00CC39EF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96" w:type="dxa"/>
            <w:gridSpan w:val="2"/>
            <w:tcBorders>
              <w:bottom w:val="single" w:sz="2" w:space="0" w:color="auto"/>
            </w:tcBorders>
            <w:vAlign w:val="center"/>
          </w:tcPr>
          <w:p w:rsidR="000265F0" w:rsidRPr="00CC39EF" w:rsidRDefault="000265F0" w:rsidP="003D1B8B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>生年月日</w:t>
            </w:r>
          </w:p>
        </w:tc>
        <w:tc>
          <w:tcPr>
            <w:tcW w:w="3412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265F0" w:rsidRPr="00CC39EF" w:rsidRDefault="000265F0" w:rsidP="003D1B8B">
            <w:pPr>
              <w:spacing w:line="280" w:lineRule="exact"/>
              <w:ind w:leftChars="300" w:left="1730" w:hangingChars="500" w:hanging="1100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>年　　月　　日（　　　歳）</w:t>
            </w:r>
          </w:p>
        </w:tc>
      </w:tr>
      <w:tr w:rsidR="000265F0" w:rsidRPr="00CC39EF" w:rsidTr="003D1B8B">
        <w:trPr>
          <w:trHeight w:val="494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65F0" w:rsidRPr="00CC39EF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>２．原傷病名</w:t>
            </w:r>
          </w:p>
        </w:tc>
        <w:tc>
          <w:tcPr>
            <w:tcW w:w="8505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265F0" w:rsidRPr="00CC39EF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265F0" w:rsidRPr="00CC39EF" w:rsidTr="003D1B8B">
        <w:trPr>
          <w:trHeight w:val="427"/>
        </w:trPr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265F0" w:rsidRPr="00CC39EF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>３．平均聴力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265F0" w:rsidRPr="00CC39EF" w:rsidRDefault="000265F0" w:rsidP="003D1B8B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>右　耳</w:t>
            </w:r>
          </w:p>
        </w:tc>
        <w:tc>
          <w:tcPr>
            <w:tcW w:w="312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265F0" w:rsidRPr="00CC39EF" w:rsidRDefault="000265F0" w:rsidP="003D1B8B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>デシベル</w:t>
            </w:r>
          </w:p>
        </w:tc>
        <w:tc>
          <w:tcPr>
            <w:tcW w:w="112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265F0" w:rsidRPr="00CC39EF" w:rsidRDefault="000265F0" w:rsidP="003D1B8B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>左　耳</w:t>
            </w:r>
          </w:p>
        </w:tc>
        <w:tc>
          <w:tcPr>
            <w:tcW w:w="3129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265F0" w:rsidRPr="00CC39EF" w:rsidRDefault="000265F0" w:rsidP="003D1B8B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>デシベル</w:t>
            </w:r>
          </w:p>
        </w:tc>
      </w:tr>
      <w:tr w:rsidR="000265F0" w:rsidRPr="003A155C" w:rsidTr="003D1B8B">
        <w:trPr>
          <w:trHeight w:val="245"/>
        </w:trPr>
        <w:tc>
          <w:tcPr>
            <w:tcW w:w="156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5F0" w:rsidRPr="003A155C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505" w:type="dxa"/>
            <w:gridSpan w:val="8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65F0" w:rsidRPr="003A155C" w:rsidRDefault="000265F0" w:rsidP="003D1B8B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A155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*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大東市軽度難聴児補聴器購入等助成金の交付条件は、</w:t>
            </w:r>
            <w:r w:rsidRPr="003A155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両耳の聴力レベルが３０デシベル以上</w:t>
            </w:r>
            <w:r w:rsidRPr="00BA4A6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６０デシベル未満で身体障害者手帳及び</w:t>
            </w:r>
            <w:r w:rsidRPr="003A155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大阪府難聴児補聴器交付事業の対象とならない難聴児です。</w:t>
            </w:r>
          </w:p>
        </w:tc>
      </w:tr>
      <w:tr w:rsidR="000265F0" w:rsidRPr="003A155C" w:rsidTr="003D1B8B">
        <w:trPr>
          <w:trHeight w:val="610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5F0" w:rsidRPr="00CC39EF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>４．障 害 の</w:t>
            </w:r>
          </w:p>
          <w:p w:rsidR="000265F0" w:rsidRPr="003A155C" w:rsidRDefault="000265F0" w:rsidP="003D1B8B">
            <w:pPr>
              <w:spacing w:line="280" w:lineRule="exact"/>
              <w:ind w:firstLineChars="200" w:firstLine="440"/>
              <w:rPr>
                <w:rFonts w:ascii="ＭＳ 明朝" w:eastAsia="ＭＳ 明朝" w:hAnsi="ＭＳ 明朝" w:cs="Times New Roman"/>
                <w:szCs w:val="24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>状 況 等</w:t>
            </w:r>
          </w:p>
        </w:tc>
        <w:tc>
          <w:tcPr>
            <w:tcW w:w="8505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265F0" w:rsidRPr="003A155C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A155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（障害の状況）</w:t>
            </w:r>
          </w:p>
          <w:p w:rsidR="000265F0" w:rsidRPr="003A155C" w:rsidRDefault="000265F0" w:rsidP="003D1B8B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265F0" w:rsidRPr="003A155C" w:rsidTr="003D1B8B">
        <w:trPr>
          <w:trHeight w:val="32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5F0" w:rsidRPr="00CC39EF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>５．聴力検査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5F0" w:rsidRPr="003A155C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3A155C">
              <w:rPr>
                <w:rFonts w:ascii="ＭＳ 明朝" w:eastAsia="ＭＳ 明朝" w:hAnsi="ＭＳ 明朝" w:cs="Times New Roman" w:hint="eastAsia"/>
                <w:sz w:val="22"/>
              </w:rPr>
              <w:t>聴力検査実施日　　　　　　　年　　　月　　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65F0" w:rsidRPr="00CC39EF" w:rsidRDefault="000265F0" w:rsidP="003D1B8B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>６．補聴器の処方</w:t>
            </w:r>
          </w:p>
        </w:tc>
      </w:tr>
      <w:tr w:rsidR="000265F0" w:rsidRPr="00E36DFB" w:rsidTr="003D1B8B">
        <w:trPr>
          <w:trHeight w:val="207"/>
        </w:trPr>
        <w:tc>
          <w:tcPr>
            <w:tcW w:w="1560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265F0" w:rsidRPr="00E36DFB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65F0" w:rsidRPr="00E36DFB" w:rsidRDefault="000265F0" w:rsidP="003D1B8B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36DFB">
              <w:rPr>
                <w:rFonts w:ascii="ＭＳ 明朝" w:eastAsia="ＭＳ 明朝" w:hAnsi="ＭＳ 明朝" w:cs="Times New Roman" w:hint="eastAsia"/>
                <w:szCs w:val="24"/>
              </w:rPr>
              <w:t>オージオグラム</w:t>
            </w:r>
          </w:p>
        </w:tc>
        <w:tc>
          <w:tcPr>
            <w:tcW w:w="4404" w:type="dxa"/>
            <w:gridSpan w:val="6"/>
            <w:vMerge w:val="restart"/>
            <w:tcBorders>
              <w:top w:val="single" w:sz="2" w:space="0" w:color="auto"/>
              <w:right w:val="single" w:sz="4" w:space="0" w:color="auto"/>
            </w:tcBorders>
          </w:tcPr>
          <w:p w:rsidR="000265F0" w:rsidRPr="00E36DFB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E36DFB">
              <w:rPr>
                <w:rFonts w:ascii="ＭＳ 明朝" w:eastAsia="ＭＳ 明朝" w:hAnsi="ＭＳ 明朝" w:cs="Times New Roman" w:hint="eastAsia"/>
                <w:szCs w:val="24"/>
              </w:rPr>
              <w:t>オージオメーターの形式</w:t>
            </w:r>
            <w:r w:rsidRPr="00E36DFB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　　　　　　　　　　　　</w:t>
            </w:r>
          </w:p>
          <w:p w:rsidR="000265F0" w:rsidRPr="00E36DFB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E36DFB">
              <w:rPr>
                <w:rFonts w:ascii="ＭＳ 明朝" w:eastAsia="ＭＳ 明朝" w:hAnsi="ＭＳ 明朝" w:cs="Times New Roman"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C67C76F" wp14:editId="045AA872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266700</wp:posOffset>
                  </wp:positionV>
                  <wp:extent cx="2238375" cy="1805305"/>
                  <wp:effectExtent l="0" t="0" r="9525" b="4445"/>
                  <wp:wrapTight wrapText="bothSides">
                    <wp:wrapPolygon edited="0">
                      <wp:start x="0" y="0"/>
                      <wp:lineTo x="0" y="21425"/>
                      <wp:lineTo x="21508" y="21425"/>
                      <wp:lineTo x="21508" y="0"/>
                      <wp:lineTo x="0" y="0"/>
                    </wp:wrapPolygon>
                  </wp:wrapTight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80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DFB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0265F0" w:rsidRPr="00CC39EF" w:rsidRDefault="000265F0" w:rsidP="003D1B8B">
            <w:pPr>
              <w:widowControl/>
              <w:spacing w:line="280" w:lineRule="exact"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>□耳かけ型</w:t>
            </w:r>
          </w:p>
          <w:p w:rsidR="000265F0" w:rsidRPr="00CC39EF" w:rsidRDefault="000265F0" w:rsidP="003D1B8B">
            <w:pPr>
              <w:widowControl/>
              <w:spacing w:line="280" w:lineRule="exact"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>□右耳・□左耳・□両耳</w:t>
            </w:r>
          </w:p>
        </w:tc>
      </w:tr>
      <w:tr w:rsidR="000265F0" w:rsidRPr="00E36DFB" w:rsidTr="003D1B8B">
        <w:trPr>
          <w:trHeight w:val="445"/>
        </w:trPr>
        <w:tc>
          <w:tcPr>
            <w:tcW w:w="1560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265F0" w:rsidRPr="00E36DFB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5F0" w:rsidRPr="00E36DFB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404" w:type="dxa"/>
            <w:gridSpan w:val="6"/>
            <w:vMerge/>
            <w:tcBorders>
              <w:right w:val="single" w:sz="4" w:space="0" w:color="auto"/>
            </w:tcBorders>
          </w:tcPr>
          <w:p w:rsidR="000265F0" w:rsidRPr="00E36DFB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7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0265F0" w:rsidRPr="00CC39EF" w:rsidRDefault="000265F0" w:rsidP="003D1B8B">
            <w:pPr>
              <w:widowControl/>
              <w:spacing w:line="280" w:lineRule="exact"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>□ポケット型</w:t>
            </w:r>
          </w:p>
          <w:p w:rsidR="000265F0" w:rsidRPr="00CC39EF" w:rsidRDefault="000265F0" w:rsidP="003D1B8B">
            <w:pPr>
              <w:spacing w:line="280" w:lineRule="exact"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>□右耳・□左耳・□両耳</w:t>
            </w:r>
          </w:p>
        </w:tc>
      </w:tr>
      <w:tr w:rsidR="000265F0" w:rsidRPr="00E36DFB" w:rsidTr="003D1B8B">
        <w:trPr>
          <w:trHeight w:val="129"/>
        </w:trPr>
        <w:tc>
          <w:tcPr>
            <w:tcW w:w="1560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265F0" w:rsidRPr="00E36DFB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5F0" w:rsidRPr="00E36DFB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404" w:type="dxa"/>
            <w:gridSpan w:val="6"/>
            <w:vMerge/>
            <w:tcBorders>
              <w:right w:val="single" w:sz="4" w:space="0" w:color="auto"/>
            </w:tcBorders>
          </w:tcPr>
          <w:p w:rsidR="000265F0" w:rsidRPr="00E36DFB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7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F0" w:rsidRPr="00CC39EF" w:rsidRDefault="000265F0" w:rsidP="003D1B8B">
            <w:pPr>
              <w:widowControl/>
              <w:spacing w:line="280" w:lineRule="exact"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>□耳穴型</w:t>
            </w:r>
          </w:p>
          <w:p w:rsidR="000265F0" w:rsidRPr="00CC39EF" w:rsidRDefault="000265F0" w:rsidP="003D1B8B">
            <w:pPr>
              <w:widowControl/>
              <w:spacing w:line="280" w:lineRule="exact"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>□右耳・□左耳・□両耳</w:t>
            </w:r>
          </w:p>
        </w:tc>
      </w:tr>
      <w:tr w:rsidR="000265F0" w:rsidRPr="00E36DFB" w:rsidTr="003D1B8B">
        <w:trPr>
          <w:trHeight w:val="241"/>
        </w:trPr>
        <w:tc>
          <w:tcPr>
            <w:tcW w:w="1560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265F0" w:rsidRPr="00E36DFB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5F0" w:rsidRPr="00E36DFB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404" w:type="dxa"/>
            <w:gridSpan w:val="6"/>
            <w:vMerge/>
            <w:tcBorders>
              <w:right w:val="single" w:sz="4" w:space="0" w:color="auto"/>
            </w:tcBorders>
          </w:tcPr>
          <w:p w:rsidR="000265F0" w:rsidRPr="00E36DFB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5F0" w:rsidRPr="00CC39EF" w:rsidRDefault="000265F0" w:rsidP="003D1B8B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>７．イヤーモールドの処方</w:t>
            </w:r>
          </w:p>
        </w:tc>
      </w:tr>
      <w:tr w:rsidR="000265F0" w:rsidRPr="00E36DFB" w:rsidTr="003D1B8B">
        <w:trPr>
          <w:trHeight w:val="364"/>
        </w:trPr>
        <w:tc>
          <w:tcPr>
            <w:tcW w:w="1560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265F0" w:rsidRPr="00E36DFB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5F0" w:rsidRPr="00E36DFB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404" w:type="dxa"/>
            <w:gridSpan w:val="6"/>
            <w:vMerge/>
            <w:tcBorders>
              <w:right w:val="single" w:sz="4" w:space="0" w:color="auto"/>
            </w:tcBorders>
          </w:tcPr>
          <w:p w:rsidR="000265F0" w:rsidRPr="00E36DFB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5F0" w:rsidRPr="00CC39EF" w:rsidRDefault="000265F0" w:rsidP="003D1B8B">
            <w:pPr>
              <w:spacing w:line="280" w:lineRule="exact"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>□必要・□不要</w:t>
            </w:r>
          </w:p>
        </w:tc>
      </w:tr>
      <w:tr w:rsidR="000265F0" w:rsidRPr="00E36DFB" w:rsidTr="003D1B8B">
        <w:trPr>
          <w:trHeight w:val="395"/>
        </w:trPr>
        <w:tc>
          <w:tcPr>
            <w:tcW w:w="1560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265F0" w:rsidRPr="00E36DFB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5F0" w:rsidRPr="00E36DFB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404" w:type="dxa"/>
            <w:gridSpan w:val="6"/>
            <w:vMerge/>
            <w:tcBorders>
              <w:right w:val="single" w:sz="4" w:space="0" w:color="auto"/>
            </w:tcBorders>
          </w:tcPr>
          <w:p w:rsidR="000265F0" w:rsidRPr="00E36DFB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5F0" w:rsidRPr="00CC39EF" w:rsidRDefault="000265F0" w:rsidP="003D1B8B">
            <w:pPr>
              <w:spacing w:line="280" w:lineRule="exact"/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>８．検査日（この診断書記載に必要な検査日）</w:t>
            </w:r>
          </w:p>
        </w:tc>
      </w:tr>
      <w:tr w:rsidR="000265F0" w:rsidRPr="00E36DFB" w:rsidTr="003D1B8B">
        <w:trPr>
          <w:trHeight w:val="537"/>
        </w:trPr>
        <w:tc>
          <w:tcPr>
            <w:tcW w:w="1560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265F0" w:rsidRPr="00E36DFB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F0" w:rsidRPr="00E36DFB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404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65F0" w:rsidRPr="00E36DFB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5F0" w:rsidRPr="00CC39EF" w:rsidRDefault="000265F0" w:rsidP="003D1B8B">
            <w:pPr>
              <w:spacing w:line="280" w:lineRule="exact"/>
              <w:ind w:firstLineChars="400" w:firstLine="88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 xml:space="preserve">年　　月　　日　　</w:t>
            </w:r>
          </w:p>
          <w:p w:rsidR="000265F0" w:rsidRPr="00CC39EF" w:rsidRDefault="000265F0" w:rsidP="003D1B8B">
            <w:pPr>
              <w:spacing w:line="280" w:lineRule="exact"/>
              <w:ind w:firstLineChars="400" w:firstLine="88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>年　　月　　日</w:t>
            </w:r>
          </w:p>
        </w:tc>
      </w:tr>
      <w:tr w:rsidR="000265F0" w:rsidRPr="00E36DFB" w:rsidTr="003D1B8B">
        <w:trPr>
          <w:trHeight w:val="778"/>
        </w:trPr>
        <w:tc>
          <w:tcPr>
            <w:tcW w:w="15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F0" w:rsidRPr="00E36DFB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F0" w:rsidRDefault="000265F0" w:rsidP="003D1B8B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>その他</w:t>
            </w:r>
          </w:p>
          <w:p w:rsidR="000265F0" w:rsidRPr="00CC39EF" w:rsidRDefault="000265F0" w:rsidP="003D1B8B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>検  査</w:t>
            </w:r>
          </w:p>
        </w:tc>
        <w:tc>
          <w:tcPr>
            <w:tcW w:w="7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F0" w:rsidRPr="00E36DFB" w:rsidRDefault="000265F0" w:rsidP="003D1B8B">
            <w:pPr>
              <w:spacing w:line="280" w:lineRule="exact"/>
              <w:ind w:left="220" w:hangingChars="100" w:hanging="220"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E36DF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＊オージオグラムによる検査が不可能な場合は、その理由との方法(ABR等)を記載し、検査結果表を添付してください。（上記の３（平均聴力）及び４（障害状況等）は記載してください。）</w:t>
            </w:r>
          </w:p>
        </w:tc>
      </w:tr>
      <w:tr w:rsidR="000265F0" w:rsidRPr="00E36DFB" w:rsidTr="003D1B8B">
        <w:trPr>
          <w:trHeight w:val="683"/>
        </w:trPr>
        <w:tc>
          <w:tcPr>
            <w:tcW w:w="15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F0" w:rsidRPr="00E36DFB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5F0" w:rsidRPr="00E36DFB" w:rsidRDefault="000265F0" w:rsidP="003D1B8B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5F0" w:rsidRPr="00E36DFB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E36DFB">
              <w:rPr>
                <w:rFonts w:ascii="ＭＳ 明朝" w:eastAsia="ＭＳ 明朝" w:hAnsi="ＭＳ 明朝" w:cs="Times New Roman" w:hint="eastAsia"/>
                <w:szCs w:val="24"/>
              </w:rPr>
              <w:t>（検査方法）</w:t>
            </w:r>
          </w:p>
        </w:tc>
        <w:tc>
          <w:tcPr>
            <w:tcW w:w="48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5F0" w:rsidRPr="00E36DFB" w:rsidRDefault="000265F0" w:rsidP="003D1B8B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36DFB">
              <w:rPr>
                <w:rFonts w:ascii="ＭＳ 明朝" w:eastAsia="ＭＳ 明朝" w:hAnsi="ＭＳ 明朝" w:cs="Times New Roman" w:hint="eastAsia"/>
                <w:szCs w:val="24"/>
              </w:rPr>
              <w:t>（理由）</w:t>
            </w:r>
          </w:p>
        </w:tc>
      </w:tr>
      <w:tr w:rsidR="000265F0" w:rsidRPr="00A1765B" w:rsidTr="003D1B8B">
        <w:trPr>
          <w:trHeight w:val="1319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F0" w:rsidRPr="00CC39EF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>＊この意見書の作成した医師について、該当する</w:t>
            </w:r>
            <w:r w:rsidRPr="00CC39EF">
              <w:rPr>
                <w:rFonts w:ascii="ＭＳ 明朝" w:eastAsia="ＭＳ 明朝" w:hAnsi="ＭＳ 明朝" w:cs="Times New Roman" w:hint="eastAsia"/>
                <w:spacing w:val="7"/>
                <w:kern w:val="0"/>
                <w:sz w:val="22"/>
              </w:rPr>
              <w:t>□欄に✓をしてください。</w:t>
            </w:r>
          </w:p>
          <w:p w:rsidR="000265F0" w:rsidRPr="00CC39EF" w:rsidRDefault="000265F0" w:rsidP="003D1B8B">
            <w:pPr>
              <w:spacing w:line="280" w:lineRule="exact"/>
              <w:ind w:leftChars="200" w:left="640" w:hangingChars="100" w:hanging="220"/>
              <w:rPr>
                <w:rFonts w:ascii="ＭＳ 明朝" w:eastAsia="ＭＳ 明朝" w:hAnsi="ＭＳ 明朝" w:cs="Times New Roman"/>
                <w:sz w:val="22"/>
              </w:rPr>
            </w:pPr>
          </w:p>
          <w:p w:rsidR="000265F0" w:rsidRPr="00CC39EF" w:rsidRDefault="000265F0" w:rsidP="003D1B8B">
            <w:pPr>
              <w:spacing w:line="280" w:lineRule="exact"/>
              <w:ind w:leftChars="200" w:left="64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>□障害者総合支援法第５４条第２項の規定により指定を受けた指定自立支援医療機関の医師</w:t>
            </w:r>
          </w:p>
          <w:p w:rsidR="000265F0" w:rsidRPr="00CC39EF" w:rsidRDefault="000265F0" w:rsidP="003D1B8B">
            <w:pPr>
              <w:spacing w:line="280" w:lineRule="exact"/>
              <w:ind w:leftChars="200" w:left="64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>□身体障害者福祉法第１５条第１項に基づく指定医師（耳鼻咽喉科）</w:t>
            </w:r>
          </w:p>
        </w:tc>
      </w:tr>
      <w:tr w:rsidR="000265F0" w:rsidRPr="00A1765B" w:rsidTr="003D1B8B">
        <w:trPr>
          <w:trHeight w:val="1995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F0" w:rsidRPr="00CC39EF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>上記のとおり意見する。</w:t>
            </w:r>
          </w:p>
          <w:p w:rsidR="000265F0" w:rsidRPr="00CC39EF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</w:p>
          <w:p w:rsidR="000265F0" w:rsidRPr="00CC39EF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月　　日　　</w:t>
            </w:r>
          </w:p>
          <w:p w:rsidR="000265F0" w:rsidRPr="00CC39EF" w:rsidRDefault="000265F0" w:rsidP="003D1B8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所在地</w:t>
            </w:r>
          </w:p>
          <w:p w:rsidR="000265F0" w:rsidRPr="00CC39EF" w:rsidRDefault="000265F0" w:rsidP="003D1B8B">
            <w:pPr>
              <w:spacing w:line="280" w:lineRule="exact"/>
              <w:ind w:firstLineChars="1000" w:firstLine="2200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 xml:space="preserve">　　医療機関名　　　</w:t>
            </w:r>
          </w:p>
          <w:p w:rsidR="000265F0" w:rsidRPr="00CC39EF" w:rsidRDefault="000265F0" w:rsidP="003D1B8B">
            <w:pPr>
              <w:spacing w:line="280" w:lineRule="exact"/>
              <w:ind w:firstLineChars="500" w:firstLine="1100"/>
              <w:rPr>
                <w:rFonts w:ascii="ＭＳ 明朝" w:eastAsia="ＭＳ 明朝" w:hAnsi="ＭＳ 明朝" w:cs="Times New Roman"/>
                <w:sz w:val="22"/>
              </w:rPr>
            </w:pPr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医師氏名　　　　　　　　　　　　　　　　　　　　　　　</w:t>
            </w:r>
            <w:bookmarkStart w:id="0" w:name="_GoBack"/>
            <w:bookmarkEnd w:id="0"/>
            <w:r w:rsidRPr="00CC39EF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</w:tbl>
    <w:p w:rsidR="000265F0" w:rsidRDefault="000265F0" w:rsidP="000265F0">
      <w:pPr>
        <w:kinsoku w:val="0"/>
        <w:overflowPunct w:val="0"/>
        <w:autoSpaceDE w:val="0"/>
        <w:autoSpaceDN w:val="0"/>
        <w:snapToGrid w:val="0"/>
        <w:spacing w:line="340" w:lineRule="exact"/>
        <w:jc w:val="left"/>
        <w:rPr>
          <w:rFonts w:ascii="ＭＳ 明朝" w:eastAsia="ＭＳ 明朝" w:hAnsi="ＭＳ 明朝" w:cs="Times New Roman"/>
          <w:spacing w:val="16"/>
          <w:szCs w:val="24"/>
        </w:rPr>
      </w:pPr>
    </w:p>
    <w:p w:rsidR="0035639B" w:rsidRPr="000265F0" w:rsidRDefault="0035639B"/>
    <w:sectPr w:rsidR="0035639B" w:rsidRPr="000265F0" w:rsidSect="003D4DE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EA"/>
    <w:rsid w:val="000265F0"/>
    <w:rsid w:val="0035639B"/>
    <w:rsid w:val="003D4DEA"/>
    <w:rsid w:val="0078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29B4C6-D949-4E10-AFAC-4DAD8995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65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寺崎 千洋</cp:lastModifiedBy>
  <cp:revision>3</cp:revision>
  <cp:lastPrinted>2020-03-27T05:12:00Z</cp:lastPrinted>
  <dcterms:created xsi:type="dcterms:W3CDTF">2020-03-27T05:13:00Z</dcterms:created>
  <dcterms:modified xsi:type="dcterms:W3CDTF">2021-11-17T06:46:00Z</dcterms:modified>
</cp:coreProperties>
</file>