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85" w:rsidRDefault="00924485">
      <w:pPr>
        <w:rPr>
          <w:rFonts w:hAnsi="Century"/>
        </w:rPr>
      </w:pPr>
      <w:bookmarkStart w:id="0" w:name="_GoBack"/>
      <w:bookmarkEnd w:id="0"/>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11</w:t>
      </w:r>
      <w:r>
        <w:rPr>
          <w:rFonts w:hAnsi="Century" w:hint="eastAsia"/>
        </w:rPr>
        <w:t>条関係</w:t>
      </w:r>
      <w:r>
        <w:rPr>
          <w:rFonts w:hAnsi="Century"/>
        </w:rPr>
        <w:t>)</w:t>
      </w:r>
    </w:p>
    <w:p w:rsidR="00924485" w:rsidRDefault="00924485">
      <w:pPr>
        <w:jc w:val="center"/>
        <w:rPr>
          <w:rFonts w:hAnsi="Century"/>
        </w:rPr>
      </w:pPr>
      <w:r>
        <w:rPr>
          <w:rFonts w:hAnsi="Century"/>
        </w:rPr>
        <w:t>(</w:t>
      </w:r>
      <w:r>
        <w:rPr>
          <w:rFonts w:hAnsi="Century" w:hint="eastAsia"/>
        </w:rPr>
        <w:t>表</w:t>
      </w:r>
      <w:r>
        <w:rPr>
          <w:rFonts w:hAnsi="Century"/>
        </w:rPr>
        <w:t>)</w:t>
      </w:r>
    </w:p>
    <w:p w:rsidR="00924485" w:rsidRDefault="00924485">
      <w:pPr>
        <w:jc w:val="center"/>
        <w:rPr>
          <w:rFonts w:hAnsi="Century"/>
        </w:rPr>
      </w:pPr>
      <w:r>
        <w:rPr>
          <w:rFonts w:hAnsi="Century" w:hint="eastAsia"/>
        </w:rPr>
        <w:t>井戸使用届出書</w:t>
      </w:r>
    </w:p>
    <w:p w:rsidR="00924485" w:rsidRDefault="00924485">
      <w:pPr>
        <w:jc w:val="right"/>
        <w:rPr>
          <w:rFonts w:hAnsi="Century"/>
        </w:rPr>
      </w:pPr>
      <w:r>
        <w:rPr>
          <w:rFonts w:hAnsi="Century" w:hint="eastAsia"/>
        </w:rPr>
        <w:t xml:space="preserve">年　　月　　日　</w:t>
      </w:r>
    </w:p>
    <w:p w:rsidR="00924485" w:rsidRDefault="00924485">
      <w:pPr>
        <w:rPr>
          <w:rFonts w:hAnsi="Century"/>
        </w:rPr>
      </w:pPr>
      <w:r>
        <w:rPr>
          <w:rFonts w:hAnsi="Century" w:hint="eastAsia"/>
        </w:rPr>
        <w:t xml:space="preserve">　　</w:t>
      </w:r>
      <w:r w:rsidR="00BF13DC" w:rsidRPr="00BF13DC">
        <w:rPr>
          <w:rFonts w:hAnsi="Century"/>
        </w:rPr>
        <w:t>(</w:t>
      </w:r>
      <w:r w:rsidR="00BF13DC" w:rsidRPr="00BF13DC">
        <w:rPr>
          <w:rFonts w:hAnsi="Century" w:hint="eastAsia"/>
        </w:rPr>
        <w:t>あて先</w:t>
      </w:r>
      <w:r w:rsidR="00BF13DC" w:rsidRPr="00BF13DC">
        <w:rPr>
          <w:rFonts w:hAnsi="Century"/>
        </w:rPr>
        <w:t>)</w:t>
      </w:r>
      <w:r w:rsidR="00BF13DC" w:rsidRPr="00BF13DC">
        <w:rPr>
          <w:rFonts w:hAnsi="Century" w:hint="eastAsia"/>
        </w:rPr>
        <w:t>大東市長</w:t>
      </w:r>
    </w:p>
    <w:p w:rsidR="00924485" w:rsidRDefault="00924485">
      <w:pPr>
        <w:jc w:val="right"/>
        <w:rPr>
          <w:rFonts w:hAnsi="Century"/>
        </w:rPr>
      </w:pPr>
      <w:r>
        <w:rPr>
          <w:rFonts w:hAnsi="Century"/>
        </w:rPr>
        <w:t>(</w:t>
      </w:r>
      <w:r>
        <w:rPr>
          <w:rFonts w:hAnsi="Century" w:hint="eastAsia"/>
        </w:rPr>
        <w:t>届出者</w:t>
      </w:r>
      <w:r>
        <w:rPr>
          <w:rFonts w:hAnsi="Century"/>
        </w:rPr>
        <w:t>)</w:t>
      </w:r>
      <w:r>
        <w:rPr>
          <w:rFonts w:hAnsi="Century" w:hint="eastAsia"/>
        </w:rPr>
        <w:t xml:space="preserve">住所　　　　　　　　　　　　　　　　　　　</w:t>
      </w:r>
    </w:p>
    <w:p w:rsidR="00924485" w:rsidRDefault="000B1486">
      <w:pPr>
        <w:jc w:val="right"/>
        <w:rPr>
          <w:rFonts w:hAnsi="Century"/>
        </w:rPr>
      </w:pPr>
      <w:r>
        <w:rPr>
          <w:rFonts w:hAnsi="Century" w:hint="eastAsia"/>
        </w:rPr>
        <w:t>氏名</w:t>
      </w:r>
      <w:r w:rsidR="00924485">
        <w:rPr>
          <w:rFonts w:hAnsi="Century" w:hint="eastAsia"/>
        </w:rPr>
        <w:t xml:space="preserve">　　　　　　　　　　　　　　　　　　</w:t>
      </w:r>
      <w:r>
        <w:rPr>
          <w:rFonts w:hAnsi="Century" w:hint="eastAsia"/>
        </w:rPr>
        <w:t xml:space="preserve">　</w:t>
      </w:r>
    </w:p>
    <w:p w:rsidR="00924485" w:rsidRDefault="00924485">
      <w:pPr>
        <w:spacing w:after="100"/>
        <w:jc w:val="right"/>
        <w:rPr>
          <w:rFonts w:hAnsi="Century"/>
        </w:rPr>
      </w:pPr>
      <w:r>
        <w:rPr>
          <w:rFonts w:hAnsi="Century"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5250"/>
        <w:gridCol w:w="4381"/>
      </w:tblGrid>
      <w:tr w:rsidR="00924485">
        <w:tblPrEx>
          <w:tblCellMar>
            <w:top w:w="0" w:type="dxa"/>
            <w:left w:w="0" w:type="dxa"/>
            <w:bottom w:w="0" w:type="dxa"/>
            <w:right w:w="0" w:type="dxa"/>
          </w:tblCellMar>
        </w:tblPrEx>
        <w:tc>
          <w:tcPr>
            <w:tcW w:w="5250" w:type="dxa"/>
          </w:tcPr>
          <w:p w:rsidR="00924485" w:rsidRDefault="007820A4">
            <w:pPr>
              <w:spacing w:line="280" w:lineRule="exact"/>
              <w:rPr>
                <w:rFonts w:hAnsi="Century"/>
              </w:rPr>
            </w:pPr>
            <w:r>
              <w:rPr>
                <w:noProof/>
              </w:rPr>
              <mc:AlternateContent>
                <mc:Choice Requires="wps">
                  <w:drawing>
                    <wp:anchor distT="0" distB="0" distL="114300" distR="114300" simplePos="0" relativeHeight="251657216" behindDoc="0" locked="0" layoutInCell="0" allowOverlap="1">
                      <wp:simplePos x="0" y="0"/>
                      <wp:positionH relativeFrom="column">
                        <wp:posOffset>3223260</wp:posOffset>
                      </wp:positionH>
                      <wp:positionV relativeFrom="paragraph">
                        <wp:posOffset>67945</wp:posOffset>
                      </wp:positionV>
                      <wp:extent cx="2781300" cy="2127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12725"/>
                              </a:xfrm>
                              <a:prstGeom prst="bracketPair">
                                <a:avLst>
                                  <a:gd name="adj" fmla="val 3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03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3.8pt;margin-top:5.35pt;width:219pt;height: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" o:allowincell="f" adj="6512" strokeweight=".5pt"/>
                  </w:pict>
                </mc:Fallback>
              </mc:AlternateContent>
            </w:r>
            <w:r w:rsidR="00924485">
              <w:rPr>
                <w:rFonts w:hAnsi="Century" w:hint="eastAsia"/>
              </w:rPr>
              <w:t xml:space="preserve">　</w:t>
            </w:r>
          </w:p>
        </w:tc>
        <w:tc>
          <w:tcPr>
            <w:tcW w:w="4381" w:type="dxa"/>
          </w:tcPr>
          <w:p w:rsidR="00924485" w:rsidRDefault="00924485">
            <w:pPr>
              <w:spacing w:line="280" w:lineRule="exact"/>
              <w:rPr>
                <w:rFonts w:hAnsi="Century"/>
              </w:rPr>
            </w:pPr>
            <w:r>
              <w:rPr>
                <w:rFonts w:hAnsi="Century" w:hint="eastAsia"/>
              </w:rPr>
              <w:t>法人にあっては、主たる事務所の所在地</w:t>
            </w:r>
            <w:r>
              <w:rPr>
                <w:rFonts w:hAnsi="Century" w:hint="eastAsia"/>
                <w:spacing w:val="105"/>
              </w:rPr>
              <w:t>、</w:t>
            </w:r>
            <w:r>
              <w:rPr>
                <w:rFonts w:hAnsi="Century" w:hint="eastAsia"/>
              </w:rPr>
              <w:t>名称</w:t>
            </w:r>
            <w:r w:rsidR="003D0C21">
              <w:rPr>
                <w:rFonts w:hAnsi="Century" w:hint="eastAsia"/>
              </w:rPr>
              <w:t>及び</w:t>
            </w:r>
            <w:r>
              <w:rPr>
                <w:rFonts w:hAnsi="Century" w:hint="eastAsia"/>
              </w:rPr>
              <w:t>代表者の氏名</w:t>
            </w:r>
          </w:p>
        </w:tc>
      </w:tr>
    </w:tbl>
    <w:p w:rsidR="00924485" w:rsidRDefault="00924485">
      <w:pPr>
        <w:rPr>
          <w:rFonts w:hAnsi="Century"/>
        </w:rPr>
      </w:pPr>
    </w:p>
    <w:p w:rsidR="00924485" w:rsidRDefault="00924485">
      <w:pPr>
        <w:spacing w:after="100"/>
        <w:rPr>
          <w:rFonts w:hAnsi="Century"/>
        </w:rPr>
      </w:pPr>
      <w:r>
        <w:rPr>
          <w:rFonts w:hAnsi="Century" w:hint="eastAsia"/>
        </w:rPr>
        <w:t xml:space="preserve">　大東市環境の保全等の推進に関する条例施行規則第</w:t>
      </w:r>
      <w:r>
        <w:rPr>
          <w:rFonts w:hAnsi="Century"/>
        </w:rPr>
        <w:t>11</w:t>
      </w:r>
      <w:r>
        <w:rPr>
          <w:rFonts w:hAnsi="Century"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95"/>
        <w:gridCol w:w="6796"/>
      </w:tblGrid>
      <w:tr w:rsidR="00924485" w:rsidTr="001B0F21">
        <w:tblPrEx>
          <w:tblCellMar>
            <w:top w:w="0" w:type="dxa"/>
            <w:bottom w:w="0" w:type="dxa"/>
          </w:tblCellMar>
        </w:tblPrEx>
        <w:trPr>
          <w:trHeight w:val="500"/>
        </w:trPr>
        <w:tc>
          <w:tcPr>
            <w:tcW w:w="2835" w:type="dxa"/>
            <w:gridSpan w:val="2"/>
            <w:vAlign w:val="center"/>
          </w:tcPr>
          <w:p w:rsidR="00924485" w:rsidRDefault="00924485">
            <w:pPr>
              <w:rPr>
                <w:rFonts w:hAnsi="Century"/>
              </w:rPr>
            </w:pPr>
            <w:r>
              <w:rPr>
                <w:rFonts w:hAnsi="Century" w:hint="eastAsia"/>
              </w:rPr>
              <w:t>井戸の設置場所</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trHeight w:val="500"/>
        </w:trPr>
        <w:tc>
          <w:tcPr>
            <w:tcW w:w="2835" w:type="dxa"/>
            <w:gridSpan w:val="2"/>
            <w:vAlign w:val="center"/>
          </w:tcPr>
          <w:p w:rsidR="00924485" w:rsidRDefault="00924485">
            <w:pPr>
              <w:rPr>
                <w:rFonts w:hAnsi="Century"/>
              </w:rPr>
            </w:pPr>
            <w:r>
              <w:rPr>
                <w:rFonts w:hAnsi="Century" w:hint="eastAsia"/>
              </w:rPr>
              <w:t>井戸の用途</w:t>
            </w:r>
          </w:p>
        </w:tc>
        <w:tc>
          <w:tcPr>
            <w:tcW w:w="6796" w:type="dxa"/>
            <w:vAlign w:val="center"/>
          </w:tcPr>
          <w:p w:rsidR="00924485" w:rsidRDefault="00924485">
            <w:pPr>
              <w:rPr>
                <w:rFonts w:ascii="Segoe UI Emoji" w:hAnsi="Segoe UI Emoji" w:cs="Segoe UI Emoji"/>
              </w:rPr>
            </w:pPr>
            <w:r>
              <w:rPr>
                <w:rFonts w:hAnsi="Century" w:hint="eastAsia"/>
              </w:rPr>
              <w:t xml:space="preserve">　</w:t>
            </w:r>
            <w:r w:rsidR="003B6361">
              <w:rPr>
                <w:rFonts w:ascii="Segoe UI Emoji" w:hAnsi="Segoe UI Emoji" w:cs="Segoe UI Emoji" w:hint="eastAsia"/>
              </w:rPr>
              <w:t>□農業用（災害</w:t>
            </w:r>
            <w:r w:rsidR="006D167D">
              <w:rPr>
                <w:rFonts w:ascii="Segoe UI Emoji" w:hAnsi="Segoe UI Emoji" w:cs="Segoe UI Emoji" w:hint="eastAsia"/>
              </w:rPr>
              <w:t>用</w:t>
            </w:r>
            <w:r w:rsidR="003B6361">
              <w:rPr>
                <w:rFonts w:ascii="Segoe UI Emoji" w:hAnsi="Segoe UI Emoji" w:cs="Segoe UI Emoji" w:hint="eastAsia"/>
              </w:rPr>
              <w:t>・非常用含む）□災害</w:t>
            </w:r>
            <w:r w:rsidR="006D167D">
              <w:rPr>
                <w:rFonts w:ascii="Segoe UI Emoji" w:hAnsi="Segoe UI Emoji" w:cs="Segoe UI Emoji" w:hint="eastAsia"/>
              </w:rPr>
              <w:t>用</w:t>
            </w:r>
            <w:r w:rsidR="003B6361">
              <w:rPr>
                <w:rFonts w:ascii="Segoe UI Emoji" w:hAnsi="Segoe UI Emoji" w:cs="Segoe UI Emoji" w:hint="eastAsia"/>
              </w:rPr>
              <w:t>・</w:t>
            </w:r>
            <w:r w:rsidR="00347291">
              <w:rPr>
                <w:rFonts w:ascii="Segoe UI Emoji" w:hAnsi="Segoe UI Emoji" w:cs="Segoe UI Emoji" w:hint="eastAsia"/>
              </w:rPr>
              <w:t>非常</w:t>
            </w:r>
            <w:r w:rsidR="003B6361">
              <w:rPr>
                <w:rFonts w:ascii="Segoe UI Emoji" w:hAnsi="Segoe UI Emoji" w:cs="Segoe UI Emoji" w:hint="eastAsia"/>
              </w:rPr>
              <w:t>用（公共団体等）</w:t>
            </w:r>
          </w:p>
          <w:p w:rsidR="003B6361" w:rsidRDefault="003B6361">
            <w:pPr>
              <w:rPr>
                <w:rFonts w:hAnsi="Century"/>
              </w:rPr>
            </w:pPr>
            <w:r>
              <w:rPr>
                <w:rFonts w:hAnsi="Century" w:hint="eastAsia"/>
              </w:rPr>
              <w:t xml:space="preserve">　□</w:t>
            </w:r>
            <w:r w:rsidR="0013632F">
              <w:rPr>
                <w:rFonts w:hAnsi="Century" w:hint="eastAsia"/>
              </w:rPr>
              <w:t>生活</w:t>
            </w:r>
            <w:r>
              <w:rPr>
                <w:rFonts w:hAnsi="Century" w:hint="eastAsia"/>
              </w:rPr>
              <w:t>用（災害</w:t>
            </w:r>
            <w:r w:rsidR="006D167D">
              <w:rPr>
                <w:rFonts w:hAnsi="Century" w:hint="eastAsia"/>
              </w:rPr>
              <w:t>用</w:t>
            </w:r>
            <w:r>
              <w:rPr>
                <w:rFonts w:hAnsi="Century" w:hint="eastAsia"/>
              </w:rPr>
              <w:t>・非常用含む）</w:t>
            </w:r>
            <w:r w:rsidR="001C1DEA">
              <w:rPr>
                <w:rFonts w:ascii="Segoe UI Emoji" w:hAnsi="Segoe UI Emoji" w:cs="Segoe UI Emoji" w:hint="eastAsia"/>
              </w:rPr>
              <w:t>□温泉用</w:t>
            </w:r>
          </w:p>
          <w:p w:rsidR="003B6361" w:rsidRDefault="003B6361">
            <w:pPr>
              <w:rPr>
                <w:rFonts w:hAnsi="Century"/>
              </w:rPr>
            </w:pPr>
            <w:r>
              <w:rPr>
                <w:rFonts w:hAnsi="Century" w:hint="eastAsia"/>
              </w:rPr>
              <w:t xml:space="preserve">　□地下水の水質や地盤環境の保全用</w:t>
            </w:r>
          </w:p>
        </w:tc>
      </w:tr>
      <w:tr w:rsidR="00924485" w:rsidTr="001B0F21">
        <w:tblPrEx>
          <w:tblCellMar>
            <w:top w:w="0" w:type="dxa"/>
            <w:bottom w:w="0" w:type="dxa"/>
          </w:tblCellMar>
        </w:tblPrEx>
        <w:trPr>
          <w:trHeight w:val="488"/>
        </w:trPr>
        <w:tc>
          <w:tcPr>
            <w:tcW w:w="2835" w:type="dxa"/>
            <w:gridSpan w:val="2"/>
            <w:vAlign w:val="center"/>
          </w:tcPr>
          <w:p w:rsidR="00924485" w:rsidRDefault="00924485">
            <w:pPr>
              <w:rPr>
                <w:rFonts w:hAnsi="Century"/>
              </w:rPr>
            </w:pPr>
            <w:r>
              <w:rPr>
                <w:rFonts w:hAnsi="Century" w:hint="eastAsia"/>
              </w:rPr>
              <w:t>地下水採取の目的</w:t>
            </w:r>
            <w:r w:rsidR="003D0C21">
              <w:rPr>
                <w:rFonts w:hAnsi="Century" w:hint="eastAsia"/>
              </w:rPr>
              <w:t>及び</w:t>
            </w:r>
            <w:r>
              <w:rPr>
                <w:rFonts w:hAnsi="Century" w:hint="eastAsia"/>
              </w:rPr>
              <w:t>理由</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trHeight w:val="500"/>
        </w:trPr>
        <w:tc>
          <w:tcPr>
            <w:tcW w:w="2835" w:type="dxa"/>
            <w:gridSpan w:val="2"/>
            <w:vAlign w:val="center"/>
          </w:tcPr>
          <w:p w:rsidR="00924485" w:rsidRDefault="00924485">
            <w:pPr>
              <w:rPr>
                <w:rFonts w:hAnsi="Century"/>
              </w:rPr>
            </w:pPr>
            <w:r>
              <w:rPr>
                <w:rFonts w:hAnsi="Century" w:hint="eastAsia"/>
              </w:rPr>
              <w:t>使用開始</w:t>
            </w:r>
            <w:r>
              <w:rPr>
                <w:rFonts w:hAnsi="Century"/>
              </w:rPr>
              <w:t>(</w:t>
            </w:r>
            <w:r>
              <w:rPr>
                <w:rFonts w:hAnsi="Century" w:hint="eastAsia"/>
              </w:rPr>
              <w:t>予定</w:t>
            </w:r>
            <w:r>
              <w:rPr>
                <w:rFonts w:hAnsi="Century"/>
              </w:rPr>
              <w:t>)</w:t>
            </w:r>
            <w:r>
              <w:rPr>
                <w:rFonts w:hAnsi="Century" w:hint="eastAsia"/>
              </w:rPr>
              <w:t>年月日</w:t>
            </w:r>
          </w:p>
        </w:tc>
        <w:tc>
          <w:tcPr>
            <w:tcW w:w="6796" w:type="dxa"/>
            <w:vAlign w:val="center"/>
          </w:tcPr>
          <w:p w:rsidR="00924485" w:rsidRDefault="00924485">
            <w:pPr>
              <w:jc w:val="center"/>
              <w:rPr>
                <w:rFonts w:hAnsi="Century"/>
              </w:rPr>
            </w:pPr>
            <w:r>
              <w:rPr>
                <w:rFonts w:hAnsi="Century" w:hint="eastAsia"/>
              </w:rPr>
              <w:t>年　　　　月　　　　日</w:t>
            </w:r>
          </w:p>
        </w:tc>
      </w:tr>
      <w:tr w:rsidR="00924485" w:rsidTr="001B0F21">
        <w:tblPrEx>
          <w:tblCellMar>
            <w:top w:w="0" w:type="dxa"/>
            <w:bottom w:w="0" w:type="dxa"/>
          </w:tblCellMar>
        </w:tblPrEx>
        <w:trPr>
          <w:trHeight w:val="800"/>
        </w:trPr>
        <w:tc>
          <w:tcPr>
            <w:tcW w:w="2835" w:type="dxa"/>
            <w:gridSpan w:val="2"/>
            <w:vAlign w:val="center"/>
          </w:tcPr>
          <w:p w:rsidR="00924485" w:rsidRDefault="00924485">
            <w:pPr>
              <w:rPr>
                <w:rFonts w:hAnsi="Century"/>
              </w:rPr>
            </w:pPr>
            <w:r>
              <w:rPr>
                <w:rFonts w:hAnsi="Century" w:hint="eastAsia"/>
                <w:spacing w:val="6"/>
              </w:rPr>
              <w:t>井戸のストレーナー</w:t>
            </w:r>
            <w:r>
              <w:rPr>
                <w:rFonts w:hAnsi="Century" w:hint="eastAsia"/>
              </w:rPr>
              <w:t>の位置</w:t>
            </w:r>
            <w:r>
              <w:rPr>
                <w:rFonts w:hAnsi="Century"/>
              </w:rPr>
              <w:t>(</w:t>
            </w:r>
            <w:r>
              <w:rPr>
                <w:rFonts w:hAnsi="Century" w:hint="eastAsia"/>
              </w:rPr>
              <w:t>地表面下メートル</w:t>
            </w:r>
            <w:r>
              <w:rPr>
                <w:rFonts w:hAnsi="Century"/>
              </w:rPr>
              <w:t>)</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trHeight w:val="500"/>
        </w:trPr>
        <w:tc>
          <w:tcPr>
            <w:tcW w:w="2835" w:type="dxa"/>
            <w:gridSpan w:val="2"/>
            <w:vAlign w:val="center"/>
          </w:tcPr>
          <w:p w:rsidR="001C1DEA" w:rsidRDefault="001C1DEA" w:rsidP="001C1DEA">
            <w:pPr>
              <w:rPr>
                <w:rFonts w:hAnsi="Century"/>
              </w:rPr>
            </w:pPr>
            <w:r>
              <w:rPr>
                <w:rFonts w:hAnsi="Century" w:hint="eastAsia"/>
              </w:rPr>
              <w:t>井戸の揚水機の吐出口の断面積　※</w:t>
            </w:r>
            <w:r w:rsidR="00E560EE">
              <w:rPr>
                <w:rFonts w:hAnsi="Century"/>
              </w:rPr>
              <w:t>1</w:t>
            </w:r>
          </w:p>
          <w:p w:rsidR="00924485" w:rsidRDefault="001C1DEA" w:rsidP="001C1DEA">
            <w:pPr>
              <w:rPr>
                <w:rFonts w:hAnsi="Century"/>
              </w:rPr>
            </w:pPr>
            <w:r>
              <w:rPr>
                <w:rFonts w:hAnsi="Century"/>
              </w:rPr>
              <w:t>(</w:t>
            </w:r>
            <w:r>
              <w:rPr>
                <w:rFonts w:hAnsi="Century" w:hint="eastAsia"/>
              </w:rPr>
              <w:t>平方センチメートル</w:t>
            </w:r>
            <w:r>
              <w:rPr>
                <w:rFonts w:hAnsi="Century"/>
              </w:rPr>
              <w:t>)</w:t>
            </w:r>
          </w:p>
        </w:tc>
        <w:tc>
          <w:tcPr>
            <w:tcW w:w="6796" w:type="dxa"/>
            <w:vAlign w:val="center"/>
          </w:tcPr>
          <w:p w:rsidR="00924485" w:rsidRDefault="00924485">
            <w:pPr>
              <w:rPr>
                <w:rFonts w:hAnsi="Century"/>
              </w:rPr>
            </w:pPr>
            <w:r>
              <w:rPr>
                <w:rFonts w:hAnsi="Century" w:hint="eastAsia"/>
              </w:rPr>
              <w:t xml:space="preserve">　</w:t>
            </w:r>
          </w:p>
        </w:tc>
      </w:tr>
      <w:tr w:rsidR="00924485" w:rsidTr="001C1DEA">
        <w:tblPrEx>
          <w:tblCellMar>
            <w:top w:w="0" w:type="dxa"/>
            <w:bottom w:w="0" w:type="dxa"/>
          </w:tblCellMar>
        </w:tblPrEx>
        <w:trPr>
          <w:trHeight w:val="539"/>
        </w:trPr>
        <w:tc>
          <w:tcPr>
            <w:tcW w:w="2835" w:type="dxa"/>
            <w:gridSpan w:val="2"/>
            <w:vAlign w:val="center"/>
          </w:tcPr>
          <w:p w:rsidR="00924485" w:rsidRDefault="001C1DEA">
            <w:pPr>
              <w:rPr>
                <w:rFonts w:hAnsi="Century"/>
              </w:rPr>
            </w:pPr>
            <w:r>
              <w:rPr>
                <w:rFonts w:hAnsi="Century" w:hint="eastAsia"/>
              </w:rPr>
              <w:t>揚水機の種類</w:t>
            </w:r>
          </w:p>
        </w:tc>
        <w:tc>
          <w:tcPr>
            <w:tcW w:w="6796" w:type="dxa"/>
            <w:vAlign w:val="center"/>
          </w:tcPr>
          <w:p w:rsidR="001351B8" w:rsidRDefault="001351B8">
            <w:pPr>
              <w:rPr>
                <w:rFonts w:hAnsi="Century"/>
              </w:rPr>
            </w:pPr>
          </w:p>
        </w:tc>
      </w:tr>
      <w:tr w:rsidR="00924485" w:rsidTr="001B0F21">
        <w:tblPrEx>
          <w:tblCellMar>
            <w:top w:w="0" w:type="dxa"/>
            <w:bottom w:w="0" w:type="dxa"/>
          </w:tblCellMar>
        </w:tblPrEx>
        <w:trPr>
          <w:trHeight w:val="800"/>
        </w:trPr>
        <w:tc>
          <w:tcPr>
            <w:tcW w:w="2835" w:type="dxa"/>
            <w:gridSpan w:val="2"/>
            <w:vAlign w:val="center"/>
          </w:tcPr>
          <w:p w:rsidR="00924485" w:rsidRDefault="00924485">
            <w:pPr>
              <w:rPr>
                <w:rFonts w:hAnsi="Century"/>
              </w:rPr>
            </w:pPr>
            <w:r>
              <w:rPr>
                <w:rFonts w:hAnsi="Century" w:hint="eastAsia"/>
              </w:rPr>
              <w:t>揚水能力</w:t>
            </w:r>
          </w:p>
          <w:p w:rsidR="00924485" w:rsidRDefault="00924485">
            <w:pPr>
              <w:rPr>
                <w:rFonts w:hAnsi="Century"/>
              </w:rPr>
            </w:pPr>
            <w:r>
              <w:rPr>
                <w:rFonts w:hAnsi="Century"/>
              </w:rPr>
              <w:t>(</w:t>
            </w:r>
            <w:r>
              <w:rPr>
                <w:rFonts w:hAnsi="Century" w:hint="eastAsia"/>
              </w:rPr>
              <w:t>立方メートル／時</w:t>
            </w:r>
            <w:r>
              <w:rPr>
                <w:rFonts w:hAnsi="Century"/>
              </w:rPr>
              <w:t>)</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cantSplit/>
          <w:trHeight w:val="500"/>
        </w:trPr>
        <w:tc>
          <w:tcPr>
            <w:tcW w:w="840" w:type="dxa"/>
            <w:vMerge w:val="restart"/>
            <w:vAlign w:val="center"/>
          </w:tcPr>
          <w:p w:rsidR="00924485" w:rsidRDefault="00924485">
            <w:pPr>
              <w:rPr>
                <w:rFonts w:hAnsi="Century"/>
              </w:rPr>
            </w:pPr>
            <w:r>
              <w:rPr>
                <w:rFonts w:hAnsi="Century" w:hint="eastAsia"/>
              </w:rPr>
              <w:t>揚水量</w:t>
            </w:r>
          </w:p>
          <w:p w:rsidR="00924485" w:rsidRDefault="00924485">
            <w:pPr>
              <w:rPr>
                <w:rFonts w:hAnsi="Century"/>
              </w:rPr>
            </w:pPr>
            <w:r>
              <w:rPr>
                <w:rFonts w:hAnsi="Century"/>
              </w:rPr>
              <w:t>(</w:t>
            </w:r>
            <w:r>
              <w:rPr>
                <w:rFonts w:hAnsi="Century" w:hint="eastAsia"/>
              </w:rPr>
              <w:t>計画</w:t>
            </w:r>
            <w:r>
              <w:rPr>
                <w:rFonts w:hAnsi="Century"/>
              </w:rPr>
              <w:t>)</w:t>
            </w:r>
          </w:p>
        </w:tc>
        <w:tc>
          <w:tcPr>
            <w:tcW w:w="1995" w:type="dxa"/>
            <w:vAlign w:val="center"/>
          </w:tcPr>
          <w:p w:rsidR="00924485" w:rsidRDefault="00924485">
            <w:pPr>
              <w:rPr>
                <w:rFonts w:hAnsi="Century"/>
              </w:rPr>
            </w:pPr>
            <w:r>
              <w:rPr>
                <w:rFonts w:hAnsi="Century" w:hint="eastAsia"/>
              </w:rPr>
              <w:t>月間</w:t>
            </w:r>
          </w:p>
          <w:p w:rsidR="00924485" w:rsidRDefault="00924485">
            <w:pPr>
              <w:rPr>
                <w:rFonts w:hAnsi="Century"/>
              </w:rPr>
            </w:pPr>
            <w:r>
              <w:rPr>
                <w:rFonts w:hAnsi="Century"/>
              </w:rPr>
              <w:t>(</w:t>
            </w:r>
            <w:r>
              <w:rPr>
                <w:rFonts w:hAnsi="Century" w:hint="eastAsia"/>
              </w:rPr>
              <w:t>立方メートル</w:t>
            </w:r>
            <w:r>
              <w:rPr>
                <w:rFonts w:hAnsi="Century"/>
              </w:rPr>
              <w:t>)</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cantSplit/>
          <w:trHeight w:val="500"/>
        </w:trPr>
        <w:tc>
          <w:tcPr>
            <w:tcW w:w="840" w:type="dxa"/>
            <w:vMerge/>
            <w:vAlign w:val="center"/>
          </w:tcPr>
          <w:p w:rsidR="00924485" w:rsidRDefault="00924485">
            <w:pPr>
              <w:rPr>
                <w:rFonts w:hAnsi="Century"/>
              </w:rPr>
            </w:pPr>
          </w:p>
        </w:tc>
        <w:tc>
          <w:tcPr>
            <w:tcW w:w="1995" w:type="dxa"/>
            <w:vAlign w:val="center"/>
          </w:tcPr>
          <w:p w:rsidR="00924485" w:rsidRDefault="00924485">
            <w:pPr>
              <w:rPr>
                <w:rFonts w:hAnsi="Century"/>
              </w:rPr>
            </w:pPr>
            <w:r>
              <w:rPr>
                <w:rFonts w:hAnsi="Century" w:hint="eastAsia"/>
              </w:rPr>
              <w:t>年間</w:t>
            </w:r>
          </w:p>
          <w:p w:rsidR="00924485" w:rsidRDefault="00924485">
            <w:pPr>
              <w:rPr>
                <w:rFonts w:hAnsi="Century"/>
              </w:rPr>
            </w:pPr>
            <w:r>
              <w:rPr>
                <w:rFonts w:hAnsi="Century"/>
              </w:rPr>
              <w:t>(</w:t>
            </w:r>
            <w:r>
              <w:rPr>
                <w:rFonts w:hAnsi="Century" w:hint="eastAsia"/>
              </w:rPr>
              <w:t>立方メートル</w:t>
            </w:r>
            <w:r>
              <w:rPr>
                <w:rFonts w:hAnsi="Century"/>
              </w:rPr>
              <w:t>)</w:t>
            </w:r>
          </w:p>
        </w:tc>
        <w:tc>
          <w:tcPr>
            <w:tcW w:w="6796" w:type="dxa"/>
            <w:vAlign w:val="center"/>
          </w:tcPr>
          <w:p w:rsidR="00924485" w:rsidRDefault="00924485">
            <w:pPr>
              <w:rPr>
                <w:rFonts w:hAnsi="Century"/>
              </w:rPr>
            </w:pPr>
            <w:r>
              <w:rPr>
                <w:rFonts w:hAnsi="Century" w:hint="eastAsia"/>
              </w:rPr>
              <w:t xml:space="preserve">　</w:t>
            </w:r>
          </w:p>
        </w:tc>
      </w:tr>
      <w:tr w:rsidR="00924485" w:rsidTr="001B0F21">
        <w:tblPrEx>
          <w:tblCellMar>
            <w:top w:w="0" w:type="dxa"/>
            <w:bottom w:w="0" w:type="dxa"/>
          </w:tblCellMar>
        </w:tblPrEx>
        <w:trPr>
          <w:trHeight w:val="500"/>
        </w:trPr>
        <w:tc>
          <w:tcPr>
            <w:tcW w:w="2835" w:type="dxa"/>
            <w:gridSpan w:val="2"/>
            <w:vAlign w:val="center"/>
          </w:tcPr>
          <w:p w:rsidR="00924485" w:rsidRDefault="00924485">
            <w:pPr>
              <w:rPr>
                <w:rFonts w:hAnsi="Century"/>
              </w:rPr>
            </w:pPr>
            <w:r>
              <w:rPr>
                <w:rFonts w:hAnsi="Century" w:hint="eastAsia"/>
              </w:rPr>
              <w:t>水量測定器の種類</w:t>
            </w:r>
            <w:r w:rsidR="003F79BE">
              <w:rPr>
                <w:rFonts w:hAnsi="Century" w:hint="eastAsia"/>
              </w:rPr>
              <w:t>※</w:t>
            </w:r>
            <w:r w:rsidR="00E560EE">
              <w:rPr>
                <w:rFonts w:hAnsi="Century"/>
              </w:rPr>
              <w:t>2</w:t>
            </w:r>
          </w:p>
        </w:tc>
        <w:tc>
          <w:tcPr>
            <w:tcW w:w="6796" w:type="dxa"/>
            <w:vAlign w:val="center"/>
          </w:tcPr>
          <w:p w:rsidR="00924485" w:rsidRDefault="00924485">
            <w:pPr>
              <w:rPr>
                <w:rFonts w:hAnsi="Century"/>
              </w:rPr>
            </w:pPr>
            <w:r>
              <w:rPr>
                <w:rFonts w:hAnsi="Century" w:hint="eastAsia"/>
              </w:rPr>
              <w:t xml:space="preserve">　</w:t>
            </w:r>
          </w:p>
        </w:tc>
      </w:tr>
      <w:tr w:rsidR="001B0F21" w:rsidTr="001B0F21">
        <w:tblPrEx>
          <w:tblCellMar>
            <w:top w:w="0" w:type="dxa"/>
            <w:bottom w:w="0" w:type="dxa"/>
          </w:tblCellMar>
        </w:tblPrEx>
        <w:trPr>
          <w:trHeight w:val="500"/>
        </w:trPr>
        <w:tc>
          <w:tcPr>
            <w:tcW w:w="2835" w:type="dxa"/>
            <w:gridSpan w:val="2"/>
            <w:vAlign w:val="center"/>
          </w:tcPr>
          <w:p w:rsidR="001B0F21" w:rsidRDefault="001303BA">
            <w:pPr>
              <w:rPr>
                <w:rFonts w:hAnsi="Century"/>
              </w:rPr>
            </w:pPr>
            <w:r>
              <w:rPr>
                <w:rFonts w:hAnsi="Century" w:hint="eastAsia"/>
              </w:rPr>
              <w:t>水道水との混合</w:t>
            </w:r>
          </w:p>
        </w:tc>
        <w:tc>
          <w:tcPr>
            <w:tcW w:w="6796" w:type="dxa"/>
            <w:vAlign w:val="center"/>
          </w:tcPr>
          <w:p w:rsidR="001B0F21" w:rsidRDefault="00B66055" w:rsidP="000432E9">
            <w:pPr>
              <w:ind w:firstLineChars="300" w:firstLine="630"/>
              <w:jc w:val="center"/>
              <w:rPr>
                <w:rFonts w:hAnsi="Century"/>
              </w:rPr>
            </w:pPr>
            <w:r>
              <w:rPr>
                <w:rFonts w:hAnsi="Century" w:hint="eastAsia"/>
              </w:rPr>
              <w:t>有・　　無</w:t>
            </w:r>
          </w:p>
        </w:tc>
      </w:tr>
    </w:tbl>
    <w:p w:rsidR="00924485" w:rsidRDefault="00924485">
      <w:pPr>
        <w:spacing w:before="100"/>
        <w:ind w:left="546" w:hanging="546"/>
        <w:rPr>
          <w:rFonts w:hAnsi="Century"/>
        </w:rPr>
      </w:pPr>
      <w:r>
        <w:rPr>
          <w:rFonts w:hAnsi="Century" w:hint="eastAsia"/>
        </w:rPr>
        <w:t>備考</w:t>
      </w:r>
      <w:r>
        <w:rPr>
          <w:rFonts w:hAnsi="Century"/>
        </w:rPr>
        <w:t>1</w:t>
      </w:r>
      <w:r>
        <w:rPr>
          <w:rFonts w:hAnsi="Century" w:hint="eastAsia"/>
        </w:rPr>
        <w:t xml:space="preserve">　井戸の設置の場所を示す見取図を添付すること。</w:t>
      </w:r>
    </w:p>
    <w:p w:rsidR="00924485" w:rsidRDefault="00924485">
      <w:pPr>
        <w:ind w:left="546" w:hanging="546"/>
        <w:rPr>
          <w:rFonts w:hAnsi="Century"/>
        </w:rPr>
      </w:pPr>
      <w:r>
        <w:rPr>
          <w:rFonts w:hAnsi="Century" w:hint="eastAsia"/>
        </w:rPr>
        <w:t xml:space="preserve">　　</w:t>
      </w:r>
      <w:r w:rsidR="00E560EE">
        <w:rPr>
          <w:rFonts w:hAnsi="Century"/>
        </w:rPr>
        <w:t>2</w:t>
      </w:r>
      <w:r>
        <w:rPr>
          <w:rFonts w:hAnsi="Century" w:hint="eastAsia"/>
        </w:rPr>
        <w:t xml:space="preserve">　この届出書は、</w:t>
      </w:r>
      <w:r>
        <w:rPr>
          <w:rFonts w:hAnsi="Century"/>
        </w:rPr>
        <w:t>2</w:t>
      </w:r>
      <w:r>
        <w:rPr>
          <w:rFonts w:hAnsi="Century" w:hint="eastAsia"/>
        </w:rPr>
        <w:t>部作成し、提出すること。</w:t>
      </w:r>
    </w:p>
    <w:p w:rsidR="00E560EE" w:rsidRPr="00475674" w:rsidRDefault="000227F4" w:rsidP="00475674">
      <w:pPr>
        <w:ind w:left="546" w:hanging="546"/>
        <w:rPr>
          <w:rFonts w:hAnsi="Century"/>
          <w:color w:val="FF0000"/>
        </w:rPr>
      </w:pPr>
      <w:r>
        <w:rPr>
          <w:rFonts w:hAnsi="Century" w:hint="eastAsia"/>
        </w:rPr>
        <w:t xml:space="preserve">　　</w:t>
      </w:r>
      <w:r w:rsidR="00E560EE">
        <w:rPr>
          <w:rFonts w:hAnsi="Century"/>
        </w:rPr>
        <w:t>3</w:t>
      </w:r>
      <w:r>
        <w:rPr>
          <w:rFonts w:hAnsi="Century" w:hint="eastAsia"/>
        </w:rPr>
        <w:t xml:space="preserve">　水道や地下水の配管が</w:t>
      </w:r>
      <w:r w:rsidR="00CD5C9F">
        <w:rPr>
          <w:rFonts w:hAnsi="Century" w:hint="eastAsia"/>
        </w:rPr>
        <w:t>分</w:t>
      </w:r>
      <w:r>
        <w:rPr>
          <w:rFonts w:hAnsi="Century" w:hint="eastAsia"/>
        </w:rPr>
        <w:t>かる図面を添付すること</w:t>
      </w:r>
      <w:r w:rsidRPr="000432E9">
        <w:rPr>
          <w:rFonts w:hAnsi="Century" w:hint="eastAsia"/>
        </w:rPr>
        <w:t>。</w:t>
      </w:r>
      <w:r w:rsidR="00475674" w:rsidRPr="000432E9">
        <w:rPr>
          <w:rFonts w:hAnsi="Century" w:hint="eastAsia"/>
        </w:rPr>
        <w:t>（上下水道局の確認印が必要です。）</w:t>
      </w:r>
    </w:p>
    <w:p w:rsidR="00732430" w:rsidRDefault="00E560EE" w:rsidP="00291DCF">
      <w:pPr>
        <w:ind w:leftChars="100" w:left="210" w:firstLineChars="100" w:firstLine="210"/>
        <w:rPr>
          <w:rFonts w:hAnsi="Century"/>
        </w:rPr>
      </w:pPr>
      <w:r>
        <w:rPr>
          <w:rFonts w:hAnsi="Century"/>
        </w:rPr>
        <w:t>4</w:t>
      </w:r>
      <w:r>
        <w:rPr>
          <w:rFonts w:hAnsi="Century" w:hint="eastAsia"/>
        </w:rPr>
        <w:t xml:space="preserve">　井戸の用途が地下水の水質や地盤環境の保全用</w:t>
      </w:r>
      <w:r w:rsidR="00CD5C9F">
        <w:rPr>
          <w:rFonts w:hAnsi="Century" w:hint="eastAsia"/>
        </w:rPr>
        <w:t>であるもの</w:t>
      </w:r>
      <w:r>
        <w:rPr>
          <w:rFonts w:hAnsi="Century" w:hint="eastAsia"/>
        </w:rPr>
        <w:t>については、</w:t>
      </w:r>
      <w:r w:rsidR="00732430">
        <w:rPr>
          <w:rFonts w:hAnsi="Century" w:hint="eastAsia"/>
        </w:rPr>
        <w:t>別途保全</w:t>
      </w:r>
      <w:r>
        <w:rPr>
          <w:rFonts w:hAnsi="Century" w:hint="eastAsia"/>
        </w:rPr>
        <w:t>計画書の</w:t>
      </w:r>
    </w:p>
    <w:p w:rsidR="00E560EE" w:rsidRDefault="00E560EE" w:rsidP="00D52C91">
      <w:pPr>
        <w:ind w:leftChars="100" w:left="210" w:firstLineChars="250" w:firstLine="525"/>
        <w:rPr>
          <w:rFonts w:hAnsi="Century"/>
        </w:rPr>
      </w:pPr>
      <w:r>
        <w:rPr>
          <w:rFonts w:hAnsi="Century" w:hint="eastAsia"/>
        </w:rPr>
        <w:t>提出が必要です。</w:t>
      </w:r>
    </w:p>
    <w:p w:rsidR="00291DCF" w:rsidRDefault="00291DCF" w:rsidP="00291DCF">
      <w:pPr>
        <w:ind w:leftChars="100" w:left="210" w:firstLineChars="100" w:firstLine="210"/>
        <w:rPr>
          <w:rFonts w:hAnsi="Century"/>
        </w:rPr>
      </w:pPr>
      <w:r>
        <w:rPr>
          <w:rFonts w:hAnsi="Century"/>
        </w:rPr>
        <w:t>5</w:t>
      </w:r>
      <w:r w:rsidR="00CD5C9F">
        <w:rPr>
          <w:rFonts w:hAnsi="Century" w:hint="eastAsia"/>
        </w:rPr>
        <w:t xml:space="preserve">　</w:t>
      </w:r>
      <w:r w:rsidR="00E560EE">
        <w:rPr>
          <w:rFonts w:hAnsi="Century" w:hint="eastAsia"/>
        </w:rPr>
        <w:t>※</w:t>
      </w:r>
      <w:r w:rsidR="00E560EE">
        <w:rPr>
          <w:rFonts w:hAnsi="Century"/>
        </w:rPr>
        <w:t>1</w:t>
      </w:r>
      <w:r w:rsidR="00E560EE">
        <w:rPr>
          <w:rFonts w:hAnsi="Century" w:hint="eastAsia"/>
        </w:rPr>
        <w:t>の欄は、</w:t>
      </w:r>
      <w:r w:rsidR="00CD5C9F">
        <w:rPr>
          <w:rFonts w:hAnsi="Century" w:hint="eastAsia"/>
        </w:rPr>
        <w:t>揚水機の</w:t>
      </w:r>
      <w:r w:rsidR="00E560EE">
        <w:rPr>
          <w:rFonts w:hAnsi="Century" w:hint="eastAsia"/>
        </w:rPr>
        <w:t>吐出口が２つ以上ある場合は、</w:t>
      </w:r>
      <w:r w:rsidR="006D167D">
        <w:rPr>
          <w:rFonts w:hAnsi="Century" w:hint="eastAsia"/>
        </w:rPr>
        <w:t>各吐出口の断面積及び</w:t>
      </w:r>
      <w:r w:rsidR="00E560EE">
        <w:rPr>
          <w:rFonts w:hAnsi="Century" w:hint="eastAsia"/>
        </w:rPr>
        <w:t>その合計を記載す</w:t>
      </w:r>
    </w:p>
    <w:p w:rsidR="00E560EE" w:rsidRDefault="00E560EE" w:rsidP="00291DCF">
      <w:pPr>
        <w:ind w:leftChars="100" w:left="210" w:firstLineChars="250" w:firstLine="525"/>
        <w:rPr>
          <w:rFonts w:hAnsi="Century"/>
        </w:rPr>
      </w:pPr>
      <w:r>
        <w:rPr>
          <w:rFonts w:hAnsi="Century" w:hint="eastAsia"/>
        </w:rPr>
        <w:t>ること。</w:t>
      </w:r>
    </w:p>
    <w:p w:rsidR="00291DCF" w:rsidRDefault="00E560EE" w:rsidP="00291DCF">
      <w:pPr>
        <w:ind w:left="546" w:hanging="546"/>
        <w:rPr>
          <w:rFonts w:hAnsi="Century"/>
        </w:rPr>
      </w:pPr>
      <w:r>
        <w:rPr>
          <w:rFonts w:hAnsi="Century" w:hint="eastAsia"/>
        </w:rPr>
        <w:t xml:space="preserve">　　</w:t>
      </w:r>
      <w:r w:rsidR="00291DCF">
        <w:rPr>
          <w:rFonts w:hAnsi="Century"/>
        </w:rPr>
        <w:t>6</w:t>
      </w:r>
      <w:r w:rsidR="00CD5C9F">
        <w:rPr>
          <w:rFonts w:hAnsi="Century" w:hint="eastAsia"/>
        </w:rPr>
        <w:t xml:space="preserve">　</w:t>
      </w:r>
      <w:r>
        <w:rPr>
          <w:rFonts w:hAnsi="Century" w:hint="eastAsia"/>
        </w:rPr>
        <w:t>※</w:t>
      </w:r>
      <w:r>
        <w:rPr>
          <w:rFonts w:hAnsi="Century"/>
        </w:rPr>
        <w:t>2</w:t>
      </w:r>
      <w:r>
        <w:rPr>
          <w:rFonts w:hAnsi="Century" w:hint="eastAsia"/>
        </w:rPr>
        <w:t>の欄は、揚水機の吐出口の断面積</w:t>
      </w:r>
      <w:r w:rsidR="006D167D">
        <w:rPr>
          <w:rFonts w:hAnsi="Century" w:hint="eastAsia"/>
        </w:rPr>
        <w:t>の合計が</w:t>
      </w:r>
      <w:r>
        <w:rPr>
          <w:rFonts w:hAnsi="Century"/>
        </w:rPr>
        <w:t>6</w:t>
      </w:r>
      <w:r>
        <w:rPr>
          <w:rFonts w:hAnsi="Century" w:hint="eastAsia"/>
        </w:rPr>
        <w:t>平方センチメートルを超える場合に記載す</w:t>
      </w:r>
    </w:p>
    <w:p w:rsidR="00E560EE" w:rsidRDefault="00E560EE" w:rsidP="00291DCF">
      <w:pPr>
        <w:ind w:leftChars="50" w:left="105" w:firstLineChars="300" w:firstLine="630"/>
        <w:rPr>
          <w:rFonts w:hAnsi="Century"/>
        </w:rPr>
      </w:pPr>
      <w:r>
        <w:rPr>
          <w:rFonts w:hAnsi="Century" w:hint="eastAsia"/>
        </w:rPr>
        <w:t>ること。</w:t>
      </w:r>
    </w:p>
    <w:p w:rsidR="003C4F12" w:rsidRDefault="00924485" w:rsidP="003C4F12">
      <w:pPr>
        <w:jc w:val="center"/>
        <w:rPr>
          <w:rFonts w:hAnsi="Century"/>
        </w:rPr>
      </w:pPr>
      <w:r>
        <w:rPr>
          <w:rFonts w:hAnsi="Century"/>
        </w:rPr>
        <w:br w:type="page"/>
      </w:r>
    </w:p>
    <w:p w:rsidR="00924485" w:rsidRDefault="00924485" w:rsidP="003C4F12">
      <w:pPr>
        <w:jc w:val="center"/>
        <w:rPr>
          <w:rFonts w:hAnsi="Century"/>
        </w:rPr>
      </w:pPr>
      <w:r>
        <w:rPr>
          <w:rFonts w:hAnsi="Century"/>
        </w:rPr>
        <w:t>(</w:t>
      </w:r>
      <w:r>
        <w:rPr>
          <w:rFonts w:hAnsi="Century" w:hint="eastAsia"/>
        </w:rPr>
        <w:t>裏</w:t>
      </w:r>
      <w:r>
        <w:rPr>
          <w:rFonts w:hAnsi="Century"/>
        </w:rPr>
        <w:t>)</w:t>
      </w:r>
    </w:p>
    <w:p w:rsidR="00924485" w:rsidRDefault="00924485">
      <w:pPr>
        <w:jc w:val="center"/>
        <w:rPr>
          <w:rFonts w:hAnsi="Century"/>
        </w:rPr>
      </w:pPr>
      <w:r>
        <w:rPr>
          <w:rFonts w:hAnsi="Century" w:hint="eastAsia"/>
          <w:spacing w:val="105"/>
        </w:rPr>
        <w:t>誓約</w:t>
      </w:r>
      <w:r>
        <w:rPr>
          <w:rFonts w:hAnsi="Century" w:hint="eastAsia"/>
        </w:rPr>
        <w:t>書</w:t>
      </w:r>
    </w:p>
    <w:p w:rsidR="00924485" w:rsidRDefault="00924485">
      <w:pPr>
        <w:jc w:val="center"/>
        <w:rPr>
          <w:rFonts w:hAnsi="Century"/>
        </w:rPr>
      </w:pPr>
    </w:p>
    <w:p w:rsidR="00376827" w:rsidRDefault="00924485" w:rsidP="00376827">
      <w:pPr>
        <w:numPr>
          <w:ilvl w:val="0"/>
          <w:numId w:val="2"/>
        </w:numPr>
        <w:rPr>
          <w:rFonts w:hAnsi="Century"/>
        </w:rPr>
      </w:pPr>
      <w:r w:rsidRPr="00376827">
        <w:rPr>
          <w:rFonts w:hAnsi="Century" w:hint="eastAsia"/>
        </w:rPr>
        <w:t>届出の用途以外には使用</w:t>
      </w:r>
      <w:r w:rsidR="00F878B8">
        <w:rPr>
          <w:rFonts w:hAnsi="Century" w:hint="eastAsia"/>
        </w:rPr>
        <w:t>し</w:t>
      </w:r>
      <w:r w:rsidR="00376827">
        <w:rPr>
          <w:rFonts w:hAnsi="Century" w:hint="eastAsia"/>
        </w:rPr>
        <w:t>ません。</w:t>
      </w:r>
    </w:p>
    <w:p w:rsidR="0072273E" w:rsidRDefault="0072273E" w:rsidP="00376827">
      <w:pPr>
        <w:numPr>
          <w:ilvl w:val="0"/>
          <w:numId w:val="2"/>
        </w:numPr>
        <w:rPr>
          <w:rFonts w:hAnsi="Century"/>
        </w:rPr>
      </w:pPr>
      <w:r w:rsidRPr="00376827">
        <w:rPr>
          <w:rFonts w:hAnsi="Century" w:hint="eastAsia"/>
        </w:rPr>
        <w:t>飲料用としては使用しません。</w:t>
      </w:r>
    </w:p>
    <w:p w:rsidR="0072273E" w:rsidRPr="00376827" w:rsidRDefault="0072273E" w:rsidP="0072273E">
      <w:pPr>
        <w:numPr>
          <w:ilvl w:val="0"/>
          <w:numId w:val="2"/>
        </w:numPr>
        <w:rPr>
          <w:rFonts w:hAnsi="Century"/>
          <w:szCs w:val="21"/>
        </w:rPr>
      </w:pPr>
      <w:r w:rsidRPr="00376827">
        <w:rPr>
          <w:rFonts w:hAnsi="Century" w:hint="eastAsia"/>
        </w:rPr>
        <w:t>井戸水の蛇口に飲料用には用いることができない旨を表示した札を取</w:t>
      </w:r>
      <w:r w:rsidRPr="00376827">
        <w:rPr>
          <w:rFonts w:hAnsi="Century" w:hint="eastAsia"/>
          <w:szCs w:val="21"/>
        </w:rPr>
        <w:t>り付けます。</w:t>
      </w:r>
    </w:p>
    <w:p w:rsidR="0072273E" w:rsidRPr="00F076EF" w:rsidRDefault="0072273E" w:rsidP="0072273E">
      <w:pPr>
        <w:numPr>
          <w:ilvl w:val="0"/>
          <w:numId w:val="2"/>
        </w:numPr>
        <w:rPr>
          <w:rFonts w:hAnsi="Century"/>
        </w:rPr>
      </w:pPr>
      <w:r w:rsidRPr="00376827">
        <w:rPr>
          <w:rFonts w:hAnsi="Century" w:hint="eastAsia"/>
        </w:rPr>
        <w:t>非常時又は災害時</w:t>
      </w:r>
      <w:r>
        <w:rPr>
          <w:rFonts w:hAnsi="Century" w:hint="eastAsia"/>
        </w:rPr>
        <w:t>の使用</w:t>
      </w:r>
      <w:r w:rsidRPr="00376827">
        <w:rPr>
          <w:rFonts w:hAnsi="Century" w:hint="eastAsia"/>
        </w:rPr>
        <w:t>において、市からの要請</w:t>
      </w:r>
      <w:r>
        <w:rPr>
          <w:rFonts w:hAnsi="Century" w:hint="eastAsia"/>
        </w:rPr>
        <w:t>があれば</w:t>
      </w:r>
      <w:r w:rsidRPr="00376827">
        <w:rPr>
          <w:rFonts w:hAnsi="Century" w:hint="eastAsia"/>
        </w:rPr>
        <w:t>周辺住民等に</w:t>
      </w:r>
      <w:r w:rsidRPr="00376827">
        <w:rPr>
          <w:rFonts w:hint="eastAsia"/>
        </w:rPr>
        <w:t>給水可能な範囲で供給します。</w:t>
      </w:r>
    </w:p>
    <w:p w:rsidR="00F076EF" w:rsidRPr="00376827" w:rsidRDefault="00F076EF" w:rsidP="0072273E">
      <w:pPr>
        <w:numPr>
          <w:ilvl w:val="0"/>
          <w:numId w:val="2"/>
        </w:numPr>
        <w:rPr>
          <w:rFonts w:hAnsi="Century"/>
        </w:rPr>
      </w:pPr>
      <w:r>
        <w:rPr>
          <w:rFonts w:hAnsi="Century" w:hint="eastAsia"/>
        </w:rPr>
        <w:t>市による立入調査について協力します。</w:t>
      </w:r>
    </w:p>
    <w:p w:rsidR="0072273E" w:rsidRPr="0072273E" w:rsidRDefault="0072273E" w:rsidP="00376827">
      <w:pPr>
        <w:numPr>
          <w:ilvl w:val="0"/>
          <w:numId w:val="2"/>
        </w:numPr>
        <w:rPr>
          <w:rFonts w:hAnsi="Century"/>
        </w:rPr>
      </w:pPr>
      <w:r w:rsidRPr="00376827">
        <w:rPr>
          <w:rFonts w:hint="eastAsia"/>
          <w:szCs w:val="21"/>
        </w:rPr>
        <w:t>地盤沈下</w:t>
      </w:r>
      <w:r w:rsidR="00EB2366">
        <w:rPr>
          <w:rFonts w:hint="eastAsia"/>
          <w:szCs w:val="21"/>
        </w:rPr>
        <w:t>の兆候</w:t>
      </w:r>
      <w:r w:rsidRPr="00376827">
        <w:rPr>
          <w:rFonts w:hint="eastAsia"/>
          <w:szCs w:val="21"/>
        </w:rPr>
        <w:t>を早期発見するため、周辺を定期的に巡視します。</w:t>
      </w:r>
    </w:p>
    <w:p w:rsidR="0072273E" w:rsidRDefault="0072273E" w:rsidP="00376827">
      <w:pPr>
        <w:numPr>
          <w:ilvl w:val="0"/>
          <w:numId w:val="2"/>
        </w:numPr>
        <w:rPr>
          <w:rFonts w:hAnsi="Century"/>
        </w:rPr>
      </w:pPr>
      <w:r w:rsidRPr="00376827">
        <w:rPr>
          <w:rFonts w:hint="eastAsia"/>
          <w:szCs w:val="21"/>
        </w:rPr>
        <w:t>揚水により地盤沈下等の公害が生じ、</w:t>
      </w:r>
      <w:r w:rsidR="00CD5C9F">
        <w:rPr>
          <w:rFonts w:hint="eastAsia"/>
          <w:szCs w:val="21"/>
        </w:rPr>
        <w:t>又</w:t>
      </w:r>
      <w:r w:rsidRPr="00376827">
        <w:rPr>
          <w:rFonts w:hint="eastAsia"/>
          <w:szCs w:val="21"/>
        </w:rPr>
        <w:t>は、生じる可能性がある場合は、直ちに揚水を中止し、市に速やかに報告</w:t>
      </w:r>
      <w:r w:rsidR="00CD5C9F">
        <w:rPr>
          <w:rFonts w:hint="eastAsia"/>
          <w:szCs w:val="21"/>
        </w:rPr>
        <w:t>するとともに</w:t>
      </w:r>
      <w:r w:rsidRPr="00376827">
        <w:rPr>
          <w:rFonts w:hint="eastAsia"/>
          <w:szCs w:val="21"/>
        </w:rPr>
        <w:t>、市の指示に従います。</w:t>
      </w:r>
    </w:p>
    <w:p w:rsidR="007215BD" w:rsidRPr="0072273E" w:rsidRDefault="00CA4C17" w:rsidP="00291DCF">
      <w:pPr>
        <w:ind w:left="315" w:hangingChars="150" w:hanging="315"/>
      </w:pPr>
      <w:r>
        <w:rPr>
          <w:rFonts w:hAnsi="Century"/>
        </w:rPr>
        <w:t>8</w:t>
      </w:r>
      <w:r w:rsidR="00924485" w:rsidRPr="00376827">
        <w:rPr>
          <w:rFonts w:hAnsi="Century" w:hint="eastAsia"/>
        </w:rPr>
        <w:t xml:space="preserve">　</w:t>
      </w:r>
      <w:r w:rsidR="007D136D" w:rsidRPr="00376827">
        <w:rPr>
          <w:rFonts w:hAnsi="Century" w:hint="eastAsia"/>
        </w:rPr>
        <w:t>水道管と井戸の配管</w:t>
      </w:r>
      <w:r w:rsidR="00B53E5B" w:rsidRPr="00376827">
        <w:rPr>
          <w:rFonts w:hAnsi="Century" w:hint="eastAsia"/>
        </w:rPr>
        <w:t>について</w:t>
      </w:r>
      <w:r w:rsidR="007D136D" w:rsidRPr="00376827">
        <w:rPr>
          <w:rFonts w:hAnsi="Century" w:hint="eastAsia"/>
        </w:rPr>
        <w:t>、直接連結しません</w:t>
      </w:r>
      <w:r w:rsidR="002C4994" w:rsidRPr="00376827">
        <w:rPr>
          <w:rFonts w:hAnsi="Century" w:hint="eastAsia"/>
        </w:rPr>
        <w:t>。</w:t>
      </w:r>
      <w:r w:rsidR="007F10AC" w:rsidRPr="00376827">
        <w:rPr>
          <w:rFonts w:hAnsi="Century" w:hint="eastAsia"/>
        </w:rPr>
        <w:t>公衆衛生の</w:t>
      </w:r>
      <w:r w:rsidR="00931024" w:rsidRPr="00376827">
        <w:rPr>
          <w:rFonts w:hAnsi="Century" w:hint="eastAsia"/>
        </w:rPr>
        <w:t>向上</w:t>
      </w:r>
      <w:r w:rsidR="002C4994" w:rsidRPr="00376827">
        <w:rPr>
          <w:rFonts w:hint="eastAsia"/>
        </w:rPr>
        <w:t>や</w:t>
      </w:r>
      <w:r w:rsidR="00AB45E7" w:rsidRPr="00376827">
        <w:rPr>
          <w:rFonts w:hint="eastAsia"/>
        </w:rPr>
        <w:t>地下水</w:t>
      </w:r>
      <w:r w:rsidR="002C4994" w:rsidRPr="00376827">
        <w:rPr>
          <w:rFonts w:hint="eastAsia"/>
        </w:rPr>
        <w:t>保全のため、事故がないよう</w:t>
      </w:r>
      <w:r w:rsidR="00AB45E7" w:rsidRPr="00376827">
        <w:rPr>
          <w:rFonts w:hint="eastAsia"/>
        </w:rPr>
        <w:t>努めます。</w:t>
      </w:r>
      <w:r w:rsidR="007A0374" w:rsidRPr="00376827">
        <w:rPr>
          <w:rFonts w:hAnsi="Century" w:hint="eastAsia"/>
        </w:rPr>
        <w:t>（</w:t>
      </w:r>
      <w:r w:rsidR="00376827" w:rsidRPr="00376827">
        <w:rPr>
          <w:rFonts w:hAnsi="Century" w:hint="eastAsia"/>
        </w:rPr>
        <w:t>水道法による</w:t>
      </w:r>
      <w:r w:rsidR="007A0374" w:rsidRPr="00376827">
        <w:rPr>
          <w:rFonts w:hAnsi="Century" w:hint="eastAsia"/>
        </w:rPr>
        <w:t>クロスコネクションの禁止）</w:t>
      </w:r>
    </w:p>
    <w:p w:rsidR="007215BD" w:rsidRPr="00376827" w:rsidRDefault="007215BD" w:rsidP="007215BD">
      <w:pPr>
        <w:rPr>
          <w:szCs w:val="21"/>
        </w:rPr>
      </w:pPr>
    </w:p>
    <w:p w:rsidR="00924485" w:rsidRDefault="00924485">
      <w:pPr>
        <w:ind w:left="140" w:hanging="140"/>
        <w:rPr>
          <w:rFonts w:hAnsi="Century"/>
        </w:rPr>
      </w:pPr>
    </w:p>
    <w:p w:rsidR="00924485" w:rsidRDefault="00924485">
      <w:pPr>
        <w:rPr>
          <w:rFonts w:hAnsi="Century"/>
        </w:rPr>
      </w:pPr>
      <w:r>
        <w:rPr>
          <w:rFonts w:hAnsi="Century" w:hint="eastAsia"/>
        </w:rPr>
        <w:t xml:space="preserve">　私は、上記の事項を遵守します。</w:t>
      </w:r>
    </w:p>
    <w:p w:rsidR="00924485" w:rsidRDefault="00924485">
      <w:pPr>
        <w:rPr>
          <w:rFonts w:hAnsi="Century"/>
        </w:rPr>
      </w:pPr>
    </w:p>
    <w:p w:rsidR="00924485" w:rsidRDefault="00924485">
      <w:pPr>
        <w:rPr>
          <w:rFonts w:hAnsi="Century"/>
        </w:rPr>
      </w:pPr>
    </w:p>
    <w:p w:rsidR="00924485" w:rsidRDefault="00924485">
      <w:pPr>
        <w:jc w:val="right"/>
        <w:rPr>
          <w:rFonts w:hAnsi="Century"/>
        </w:rPr>
      </w:pPr>
      <w:r>
        <w:rPr>
          <w:rFonts w:hAnsi="Century"/>
        </w:rPr>
        <w:t>(</w:t>
      </w:r>
      <w:r>
        <w:rPr>
          <w:rFonts w:hAnsi="Century" w:hint="eastAsia"/>
        </w:rPr>
        <w:t>届出者</w:t>
      </w:r>
      <w:r>
        <w:rPr>
          <w:rFonts w:hAnsi="Century"/>
        </w:rPr>
        <w:t>)</w:t>
      </w:r>
      <w:r>
        <w:rPr>
          <w:rFonts w:hAnsi="Century" w:hint="eastAsia"/>
        </w:rPr>
        <w:t xml:space="preserve">住所　　　　　　　　　　　　　　　　　　　</w:t>
      </w:r>
    </w:p>
    <w:p w:rsidR="00924485" w:rsidRDefault="008570DB">
      <w:pPr>
        <w:jc w:val="right"/>
        <w:rPr>
          <w:rFonts w:hAnsi="Century"/>
        </w:rPr>
      </w:pPr>
      <w:r>
        <w:rPr>
          <w:rFonts w:hAnsi="Century" w:hint="eastAsia"/>
        </w:rPr>
        <w:t>氏名</w:t>
      </w:r>
      <w:r w:rsidR="00924485">
        <w:rPr>
          <w:rFonts w:hAnsi="Century" w:hint="eastAsia"/>
        </w:rPr>
        <w:t xml:space="preserve">　　　　　　　　　　　　　　　　　　</w:t>
      </w:r>
      <w:r>
        <w:rPr>
          <w:rFonts w:hAnsi="Century" w:hint="eastAsia"/>
        </w:rPr>
        <w:t xml:space="preserve">　</w:t>
      </w:r>
    </w:p>
    <w:p w:rsidR="00924485" w:rsidRDefault="00924485">
      <w:pPr>
        <w:jc w:val="right"/>
        <w:rPr>
          <w:rFonts w:hAnsi="Century"/>
        </w:rPr>
      </w:pPr>
      <w:r>
        <w:rPr>
          <w:rFonts w:hAnsi="Century" w:hint="eastAsia"/>
        </w:rPr>
        <w:t xml:space="preserve">電話番号　　　　　　　　　　　　　　　　　</w:t>
      </w:r>
    </w:p>
    <w:tbl>
      <w:tblPr>
        <w:tblW w:w="0" w:type="auto"/>
        <w:tblLayout w:type="fixed"/>
        <w:tblCellMar>
          <w:left w:w="0" w:type="dxa"/>
          <w:right w:w="0" w:type="dxa"/>
        </w:tblCellMar>
        <w:tblLook w:val="0000" w:firstRow="0" w:lastRow="0" w:firstColumn="0" w:lastColumn="0" w:noHBand="0" w:noVBand="0"/>
      </w:tblPr>
      <w:tblGrid>
        <w:gridCol w:w="5250"/>
        <w:gridCol w:w="4381"/>
      </w:tblGrid>
      <w:tr w:rsidR="00924485">
        <w:tblPrEx>
          <w:tblCellMar>
            <w:top w:w="0" w:type="dxa"/>
            <w:left w:w="0" w:type="dxa"/>
            <w:bottom w:w="0" w:type="dxa"/>
            <w:right w:w="0" w:type="dxa"/>
          </w:tblCellMar>
        </w:tblPrEx>
        <w:trPr>
          <w:trHeight w:val="809"/>
        </w:trPr>
        <w:tc>
          <w:tcPr>
            <w:tcW w:w="5250" w:type="dxa"/>
          </w:tcPr>
          <w:p w:rsidR="00924485" w:rsidRDefault="007820A4">
            <w:pPr>
              <w:spacing w:line="280" w:lineRule="exact"/>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3228975</wp:posOffset>
                      </wp:positionH>
                      <wp:positionV relativeFrom="paragraph">
                        <wp:posOffset>79375</wp:posOffset>
                      </wp:positionV>
                      <wp:extent cx="2775585" cy="34417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5585" cy="344170"/>
                              </a:xfrm>
                              <a:prstGeom prst="bracketPair">
                                <a:avLst>
                                  <a:gd name="adj" fmla="val 301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61C9B" id="AutoShape 3" o:spid="_x0000_s1026" type="#_x0000_t185" style="position:absolute;left:0;text-align:left;margin-left:254.25pt;margin-top:6.25pt;width:218.55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" o:allowincell="f" adj="6512" strokeweight=".5pt"/>
                  </w:pict>
                </mc:Fallback>
              </mc:AlternateContent>
            </w:r>
            <w:r w:rsidR="00924485">
              <w:rPr>
                <w:rFonts w:hAnsi="Century" w:hint="eastAsia"/>
              </w:rPr>
              <w:t xml:space="preserve">　</w:t>
            </w:r>
          </w:p>
        </w:tc>
        <w:tc>
          <w:tcPr>
            <w:tcW w:w="4381" w:type="dxa"/>
          </w:tcPr>
          <w:p w:rsidR="00924485" w:rsidRDefault="00924485">
            <w:pPr>
              <w:spacing w:line="360" w:lineRule="exact"/>
              <w:rPr>
                <w:rFonts w:hAnsi="Century"/>
              </w:rPr>
            </w:pPr>
            <w:r>
              <w:rPr>
                <w:rFonts w:hAnsi="Century" w:hint="eastAsia"/>
              </w:rPr>
              <w:t>法人にあっては、主たる事務所の所在地</w:t>
            </w:r>
            <w:r>
              <w:rPr>
                <w:rFonts w:hAnsi="Century" w:hint="eastAsia"/>
                <w:spacing w:val="105"/>
              </w:rPr>
              <w:t>、</w:t>
            </w:r>
            <w:r>
              <w:rPr>
                <w:rFonts w:hAnsi="Century" w:hint="eastAsia"/>
              </w:rPr>
              <w:t>名称</w:t>
            </w:r>
            <w:r w:rsidR="003D0C21">
              <w:rPr>
                <w:rFonts w:hAnsi="Century" w:hint="eastAsia"/>
              </w:rPr>
              <w:t>及び</w:t>
            </w:r>
            <w:r>
              <w:rPr>
                <w:rFonts w:hAnsi="Century" w:hint="eastAsia"/>
              </w:rPr>
              <w:t>代表者の氏名</w:t>
            </w:r>
          </w:p>
        </w:tc>
      </w:tr>
    </w:tbl>
    <w:p w:rsidR="00924485" w:rsidRDefault="00924485">
      <w:pPr>
        <w:spacing w:line="280" w:lineRule="exact"/>
        <w:jc w:val="right"/>
        <w:rPr>
          <w:rFonts w:hAnsi="Century"/>
        </w:rPr>
      </w:pPr>
    </w:p>
    <w:p w:rsidR="00AB45E7" w:rsidRDefault="00AB45E7">
      <w:pPr>
        <w:spacing w:line="280" w:lineRule="exact"/>
        <w:jc w:val="right"/>
        <w:rPr>
          <w:rFonts w:hAnsi="Century"/>
        </w:rPr>
      </w:pPr>
    </w:p>
    <w:p w:rsidR="00924485" w:rsidRPr="00AB45E7" w:rsidRDefault="00924485">
      <w:pPr>
        <w:rPr>
          <w:rFonts w:hAnsi="Century"/>
        </w:rPr>
      </w:pPr>
    </w:p>
    <w:sectPr w:rsidR="00924485" w:rsidRPr="00AB45E7" w:rsidSect="00CD5C9F">
      <w:type w:val="nextColumn"/>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81" w:rsidRDefault="002D1281" w:rsidP="00186661">
      <w:r>
        <w:separator/>
      </w:r>
    </w:p>
  </w:endnote>
  <w:endnote w:type="continuationSeparator" w:id="0">
    <w:p w:rsidR="002D1281" w:rsidRDefault="002D1281" w:rsidP="0018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81" w:rsidRDefault="002D1281" w:rsidP="00186661">
      <w:r>
        <w:separator/>
      </w:r>
    </w:p>
  </w:footnote>
  <w:footnote w:type="continuationSeparator" w:id="0">
    <w:p w:rsidR="002D1281" w:rsidRDefault="002D1281" w:rsidP="0018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63FB6"/>
    <w:multiLevelType w:val="hybridMultilevel"/>
    <w:tmpl w:val="9C889A1C"/>
    <w:lvl w:ilvl="0" w:tplc="0FE40D3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86504F4"/>
    <w:multiLevelType w:val="hybridMultilevel"/>
    <w:tmpl w:val="A67A2012"/>
    <w:lvl w:ilvl="0" w:tplc="EA5C620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85"/>
    <w:rsid w:val="000227F4"/>
    <w:rsid w:val="000432E9"/>
    <w:rsid w:val="000542F3"/>
    <w:rsid w:val="00064424"/>
    <w:rsid w:val="000B1486"/>
    <w:rsid w:val="000B2570"/>
    <w:rsid w:val="000C49D0"/>
    <w:rsid w:val="000D3BA2"/>
    <w:rsid w:val="00110633"/>
    <w:rsid w:val="001267C7"/>
    <w:rsid w:val="001303BA"/>
    <w:rsid w:val="001351B8"/>
    <w:rsid w:val="0013632F"/>
    <w:rsid w:val="00140014"/>
    <w:rsid w:val="0016167C"/>
    <w:rsid w:val="00167C6C"/>
    <w:rsid w:val="00186661"/>
    <w:rsid w:val="00195CCC"/>
    <w:rsid w:val="001A506F"/>
    <w:rsid w:val="001A5290"/>
    <w:rsid w:val="001B0F21"/>
    <w:rsid w:val="001C1DEA"/>
    <w:rsid w:val="001D7488"/>
    <w:rsid w:val="002538F5"/>
    <w:rsid w:val="00291DCF"/>
    <w:rsid w:val="002B72FE"/>
    <w:rsid w:val="002C4994"/>
    <w:rsid w:val="002D1281"/>
    <w:rsid w:val="002E37B3"/>
    <w:rsid w:val="00313BB4"/>
    <w:rsid w:val="00342D36"/>
    <w:rsid w:val="00347291"/>
    <w:rsid w:val="00367A9E"/>
    <w:rsid w:val="00370B65"/>
    <w:rsid w:val="00376827"/>
    <w:rsid w:val="003B6361"/>
    <w:rsid w:val="003B6451"/>
    <w:rsid w:val="003C4F12"/>
    <w:rsid w:val="003D0C21"/>
    <w:rsid w:val="003D1528"/>
    <w:rsid w:val="003D46A9"/>
    <w:rsid w:val="003F79BE"/>
    <w:rsid w:val="00411198"/>
    <w:rsid w:val="00411E2A"/>
    <w:rsid w:val="00443C3A"/>
    <w:rsid w:val="00475674"/>
    <w:rsid w:val="004B05D7"/>
    <w:rsid w:val="005131CC"/>
    <w:rsid w:val="0052322C"/>
    <w:rsid w:val="005619FC"/>
    <w:rsid w:val="00595DE7"/>
    <w:rsid w:val="005B2C70"/>
    <w:rsid w:val="006377F9"/>
    <w:rsid w:val="006632D2"/>
    <w:rsid w:val="006652BD"/>
    <w:rsid w:val="006A1D35"/>
    <w:rsid w:val="006A7122"/>
    <w:rsid w:val="006D167D"/>
    <w:rsid w:val="006E03D4"/>
    <w:rsid w:val="00703425"/>
    <w:rsid w:val="007215BD"/>
    <w:rsid w:val="0072273E"/>
    <w:rsid w:val="00732430"/>
    <w:rsid w:val="007820A4"/>
    <w:rsid w:val="00784F44"/>
    <w:rsid w:val="007A0374"/>
    <w:rsid w:val="007D136D"/>
    <w:rsid w:val="007F10AC"/>
    <w:rsid w:val="008570DB"/>
    <w:rsid w:val="008614A0"/>
    <w:rsid w:val="008744B8"/>
    <w:rsid w:val="008815A0"/>
    <w:rsid w:val="008A1AD7"/>
    <w:rsid w:val="008A4180"/>
    <w:rsid w:val="008D39AF"/>
    <w:rsid w:val="00924485"/>
    <w:rsid w:val="00931024"/>
    <w:rsid w:val="00952560"/>
    <w:rsid w:val="00974D9A"/>
    <w:rsid w:val="009A4496"/>
    <w:rsid w:val="009A6D0F"/>
    <w:rsid w:val="009A7983"/>
    <w:rsid w:val="009C428A"/>
    <w:rsid w:val="009D190F"/>
    <w:rsid w:val="009D2BEB"/>
    <w:rsid w:val="009D43A2"/>
    <w:rsid w:val="009E441F"/>
    <w:rsid w:val="00A01F87"/>
    <w:rsid w:val="00A22120"/>
    <w:rsid w:val="00A34E45"/>
    <w:rsid w:val="00A46E11"/>
    <w:rsid w:val="00A528D9"/>
    <w:rsid w:val="00A56E95"/>
    <w:rsid w:val="00AB45E7"/>
    <w:rsid w:val="00AD3BBC"/>
    <w:rsid w:val="00AE23F5"/>
    <w:rsid w:val="00AF1252"/>
    <w:rsid w:val="00AF3A9B"/>
    <w:rsid w:val="00B0152E"/>
    <w:rsid w:val="00B155A8"/>
    <w:rsid w:val="00B53E5B"/>
    <w:rsid w:val="00B66055"/>
    <w:rsid w:val="00B70595"/>
    <w:rsid w:val="00B725FB"/>
    <w:rsid w:val="00B750B0"/>
    <w:rsid w:val="00BA73FA"/>
    <w:rsid w:val="00BE21E4"/>
    <w:rsid w:val="00BF13DC"/>
    <w:rsid w:val="00C14C98"/>
    <w:rsid w:val="00C21A3F"/>
    <w:rsid w:val="00C91B92"/>
    <w:rsid w:val="00CA4C17"/>
    <w:rsid w:val="00CC329D"/>
    <w:rsid w:val="00CC3E6C"/>
    <w:rsid w:val="00CC5C47"/>
    <w:rsid w:val="00CD5C9F"/>
    <w:rsid w:val="00CD7D01"/>
    <w:rsid w:val="00D1090C"/>
    <w:rsid w:val="00D41791"/>
    <w:rsid w:val="00D52C91"/>
    <w:rsid w:val="00D87751"/>
    <w:rsid w:val="00E219F7"/>
    <w:rsid w:val="00E560EE"/>
    <w:rsid w:val="00E94A07"/>
    <w:rsid w:val="00EA2526"/>
    <w:rsid w:val="00EB2366"/>
    <w:rsid w:val="00F076EF"/>
    <w:rsid w:val="00F1225B"/>
    <w:rsid w:val="00F140DA"/>
    <w:rsid w:val="00F14A13"/>
    <w:rsid w:val="00F3697A"/>
    <w:rsid w:val="00F5559E"/>
    <w:rsid w:val="00F80324"/>
    <w:rsid w:val="00F878B8"/>
    <w:rsid w:val="00FD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198481C5-7671-4A74-872F-B4E6972D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unhideWhenUsed/>
    <w:rsid w:val="00AB45E7"/>
    <w:pPr>
      <w:wordWrap/>
      <w:overflowPunct/>
      <w:autoSpaceDE/>
      <w:autoSpaceDN/>
      <w:jc w:val="center"/>
    </w:pPr>
    <w:rPr>
      <w:rFonts w:ascii="ＭＳ Ｐ明朝" w:eastAsia="ＭＳ Ｐ明朝" w:hAnsi="ＭＳ Ｐ明朝"/>
      <w:kern w:val="2"/>
      <w:sz w:val="24"/>
      <w:szCs w:val="22"/>
    </w:rPr>
  </w:style>
  <w:style w:type="character" w:customStyle="1" w:styleId="a8">
    <w:name w:val="記 (文字)"/>
    <w:basedOn w:val="a0"/>
    <w:link w:val="a7"/>
    <w:uiPriority w:val="99"/>
    <w:locked/>
    <w:rsid w:val="00AB45E7"/>
    <w:rPr>
      <w:rFonts w:ascii="ＭＳ Ｐ明朝" w:eastAsia="ＭＳ Ｐ明朝" w:hAnsi="ＭＳ Ｐ明朝" w:cs="Times New Roman"/>
      <w:kern w:val="2"/>
      <w:sz w:val="22"/>
      <w:szCs w:val="22"/>
    </w:rPr>
  </w:style>
  <w:style w:type="paragraph" w:styleId="a9">
    <w:name w:val="Closing"/>
    <w:basedOn w:val="a"/>
    <w:link w:val="aa"/>
    <w:uiPriority w:val="99"/>
    <w:unhideWhenUsed/>
    <w:rsid w:val="00AB45E7"/>
    <w:pPr>
      <w:wordWrap/>
      <w:overflowPunct/>
      <w:autoSpaceDE/>
      <w:autoSpaceDN/>
      <w:jc w:val="right"/>
    </w:pPr>
    <w:rPr>
      <w:rFonts w:ascii="ＭＳ Ｐ明朝" w:eastAsia="ＭＳ Ｐ明朝" w:hAnsi="ＭＳ Ｐ明朝"/>
      <w:kern w:val="2"/>
      <w:sz w:val="24"/>
      <w:szCs w:val="22"/>
    </w:rPr>
  </w:style>
  <w:style w:type="character" w:customStyle="1" w:styleId="aa">
    <w:name w:val="結語 (文字)"/>
    <w:basedOn w:val="a0"/>
    <w:link w:val="a9"/>
    <w:uiPriority w:val="99"/>
    <w:locked/>
    <w:rsid w:val="00AB45E7"/>
    <w:rPr>
      <w:rFonts w:ascii="ＭＳ Ｐ明朝" w:eastAsia="ＭＳ Ｐ明朝" w:hAnsi="ＭＳ Ｐ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一成</dc:creator>
  <cp:keywords/>
  <dc:description/>
  <cp:lastModifiedBy>戸田 一成</cp:lastModifiedBy>
  <cp:revision>2</cp:revision>
  <cp:lastPrinted>2006-09-05T06:42:00Z</cp:lastPrinted>
  <dcterms:created xsi:type="dcterms:W3CDTF">2024-03-12T02:34:00Z</dcterms:created>
  <dcterms:modified xsi:type="dcterms:W3CDTF">2024-03-12T02:34:00Z</dcterms:modified>
</cp:coreProperties>
</file>