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30FAA" w14:textId="77777777" w:rsidR="00540907" w:rsidRPr="00CA517D" w:rsidRDefault="00C558E3" w:rsidP="00540907">
      <w:pPr>
        <w:jc w:val="center"/>
        <w:rPr>
          <w:rFonts w:asciiTheme="majorEastAsia" w:eastAsiaTheme="majorEastAsia" w:hAnsiTheme="majorEastAsia"/>
          <w:b/>
          <w:sz w:val="28"/>
          <w:szCs w:val="28"/>
        </w:rPr>
      </w:pPr>
      <w:r w:rsidRPr="00CA517D">
        <w:rPr>
          <w:rFonts w:asciiTheme="majorEastAsia" w:eastAsiaTheme="majorEastAsia" w:hAnsiTheme="majorEastAsia"/>
          <w:b/>
          <w:noProof/>
          <w:sz w:val="28"/>
          <w:szCs w:val="28"/>
        </w:rPr>
        <mc:AlternateContent>
          <mc:Choice Requires="wps">
            <w:drawing>
              <wp:anchor distT="45720" distB="45720" distL="114300" distR="114300" simplePos="0" relativeHeight="251661312" behindDoc="0" locked="0" layoutInCell="1" allowOverlap="1" wp14:anchorId="08178881" wp14:editId="09DC6FE5">
                <wp:simplePos x="0" y="0"/>
                <wp:positionH relativeFrom="column">
                  <wp:posOffset>5295900</wp:posOffset>
                </wp:positionH>
                <wp:positionV relativeFrom="paragraph">
                  <wp:posOffset>-328930</wp:posOffset>
                </wp:positionV>
                <wp:extent cx="7905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solidFill>
                            <a:srgbClr val="000000"/>
                          </a:solidFill>
                          <a:miter lim="800000"/>
                          <a:headEnd/>
                          <a:tailEnd/>
                        </a:ln>
                      </wps:spPr>
                      <wps:txbx>
                        <w:txbxContent>
                          <w:p w14:paraId="3836E8F7" w14:textId="4420047F" w:rsidR="00A23D65" w:rsidRPr="00A23D65" w:rsidRDefault="00A23D65" w:rsidP="00E80F71">
                            <w:pPr>
                              <w:jc w:val="center"/>
                              <w:rPr>
                                <w:rFonts w:ascii="ＭＳ ゴシック" w:eastAsia="ＭＳ ゴシック" w:hAnsi="ＭＳ ゴシック"/>
                              </w:rPr>
                            </w:pPr>
                            <w:r w:rsidRPr="00A23D65">
                              <w:rPr>
                                <w:rFonts w:ascii="ＭＳ ゴシック" w:eastAsia="ＭＳ ゴシック" w:hAnsi="ＭＳ ゴシック" w:hint="eastAsia"/>
                                <w:sz w:val="22"/>
                              </w:rPr>
                              <w:t>資料</w:t>
                            </w:r>
                            <w:r w:rsidR="00EB4A83">
                              <w:rPr>
                                <w:rFonts w:ascii="ＭＳ ゴシック" w:eastAsia="ＭＳ ゴシック" w:hAnsi="ＭＳ ゴシック" w:hint="eastAsia"/>
                                <w:sz w:val="22"/>
                              </w:rPr>
                              <w:t>３</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178881" id="_x0000_t202" coordsize="21600,21600" o:spt="202" path="m,l,21600r21600,l21600,xe">
                <v:stroke joinstyle="miter"/>
                <v:path gradientshapeok="t" o:connecttype="rect"/>
              </v:shapetype>
              <v:shape id="テキスト ボックス 2" o:spid="_x0000_s1026" type="#_x0000_t202" style="position:absolute;left:0;text-align:left;margin-left:417pt;margin-top:-25.9pt;width:62.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9lRQIAAFcEAAAOAAAAZHJzL2Uyb0RvYy54bWysVM2O0zAQviPxDpbvND9qt9uo6WrpUoS0&#10;/EgLD+A4TmPh2MZ2m5RjK614CF4BceZ58iKMnW6pFrggcrA8Hs/nme+byfyqawTaMmO5kjlORjFG&#10;TFJVcrnO8Yf3q2eXGFlHZEmEkizHO2bx1eLpk3mrM5aqWomSGQQg0matznHtnM6iyNKaNcSOlGYS&#10;nJUyDXFgmnVUGtICeiOiNI4volaZUhtFmbVwejM48SLgVxWj7m1VWeaQyDHk5sJqwlr4NVrMSbY2&#10;RNecHtMg/5BFQ7iER09QN8QRtDH8N6iGU6OsqtyIqiZSVcUpCzVANUn8qJq7mmgWagFyrD7RZP8f&#10;LH2zfWcQL3OcJlOMJGlApP5w3++/9fsf/eEL6g9f+8Oh338HG6WesFbbDOLuNES67rnqQPhQvNW3&#10;in60SKplTeSaXRuj2pqREhJOfGR0FjrgWA9StK9VCe+SjVMBqKtM49kEfhCgg3C7k1isc4jC4XQW&#10;T6YTjCi4knE8vkiDmhHJHqK1se4lUw3ymxwbaIaATra31vlsSPZwxT9mleDligsRDLMulsKgLYHG&#10;WYUvFPDompCozfFskk4GAv4KEYfvTxANdzABgjc5vjxdIpmn7YUsQ386wsWwh5SFPPLoqRtIdF3R&#10;HXUpVLkDRo0aOh0mEza1Mp8xaqHLc2w/bYhhGIlXElSZJeOxH4tgjCdT4BCZc09x7iGSAlSOHUbD&#10;dunCKAXC9DWot+KBWC/zkMkxV+jewPdx0vx4nNvh1q//weInAAAA//8DAFBLAwQUAAYACAAAACEA&#10;VfuQX98AAAALAQAADwAAAGRycy9kb3ducmV2LnhtbEyPwU7DMBBE70j8g7VIXKrWKa2jNMSpoFJP&#10;nBrK3Y2XJCJeh9ht079nOcFxtaOZ94rt5HpxwTF0njQsFwkIpNrbjhoNx/f9PAMRoiFrek+o4YYB&#10;tuX9XWFy6690wEsVG8ElFHKjoY1xyKUMdYvOhIUfkPj36UdnIp9jI+1orlzuevmUJKl0piNeaM2A&#10;uxbrr+rsNKTf1Wr29mFndLjtX8faKbs7Kq0fH6aXZxARp/gXhl98RoeSmU7+TDaIXkO2WrNL1DBX&#10;S3bgxEZlCsSJo+lmDbIs5H+H8gcAAP//AwBQSwECLQAUAAYACAAAACEAtoM4kv4AAADhAQAAEwAA&#10;AAAAAAAAAAAAAAAAAAAAW0NvbnRlbnRfVHlwZXNdLnhtbFBLAQItABQABgAIAAAAIQA4/SH/1gAA&#10;AJQBAAALAAAAAAAAAAAAAAAAAC8BAABfcmVscy8ucmVsc1BLAQItABQABgAIAAAAIQCuRD9lRQIA&#10;AFcEAAAOAAAAAAAAAAAAAAAAAC4CAABkcnMvZTJvRG9jLnhtbFBLAQItABQABgAIAAAAIQBV+5Bf&#10;3wAAAAsBAAAPAAAAAAAAAAAAAAAAAJ8EAABkcnMvZG93bnJldi54bWxQSwUGAAAAAAQABADzAAAA&#10;qwUAAAAA&#10;">
                <v:textbox style="mso-fit-shape-to-text:t">
                  <w:txbxContent>
                    <w:p w14:paraId="3836E8F7" w14:textId="4420047F" w:rsidR="00A23D65" w:rsidRPr="00A23D65" w:rsidRDefault="00A23D65" w:rsidP="00E80F71">
                      <w:pPr>
                        <w:jc w:val="center"/>
                        <w:rPr>
                          <w:rFonts w:ascii="ＭＳ ゴシック" w:eastAsia="ＭＳ ゴシック" w:hAnsi="ＭＳ ゴシック"/>
                        </w:rPr>
                      </w:pPr>
                      <w:r w:rsidRPr="00A23D65">
                        <w:rPr>
                          <w:rFonts w:ascii="ＭＳ ゴシック" w:eastAsia="ＭＳ ゴシック" w:hAnsi="ＭＳ ゴシック" w:hint="eastAsia"/>
                          <w:sz w:val="22"/>
                        </w:rPr>
                        <w:t>資料</w:t>
                      </w:r>
                      <w:r w:rsidR="00EB4A83">
                        <w:rPr>
                          <w:rFonts w:ascii="ＭＳ ゴシック" w:eastAsia="ＭＳ ゴシック" w:hAnsi="ＭＳ ゴシック" w:hint="eastAsia"/>
                          <w:sz w:val="22"/>
                        </w:rPr>
                        <w:t>３</w:t>
                      </w:r>
                      <w:bookmarkStart w:id="1" w:name="_GoBack"/>
                      <w:bookmarkEnd w:id="1"/>
                    </w:p>
                  </w:txbxContent>
                </v:textbox>
              </v:shape>
            </w:pict>
          </mc:Fallback>
        </mc:AlternateContent>
      </w:r>
      <w:r w:rsidR="00540907" w:rsidRPr="00CA517D">
        <w:rPr>
          <w:rFonts w:asciiTheme="majorEastAsia" w:eastAsiaTheme="majorEastAsia" w:hAnsiTheme="majorEastAsia" w:hint="eastAsia"/>
          <w:b/>
          <w:sz w:val="28"/>
          <w:szCs w:val="28"/>
        </w:rPr>
        <w:t>教育・保育施設の利用定員の</w:t>
      </w:r>
      <w:r w:rsidR="00554061" w:rsidRPr="00CA517D">
        <w:rPr>
          <w:rFonts w:asciiTheme="majorEastAsia" w:eastAsiaTheme="majorEastAsia" w:hAnsiTheme="majorEastAsia" w:hint="eastAsia"/>
          <w:b/>
          <w:sz w:val="28"/>
          <w:szCs w:val="28"/>
        </w:rPr>
        <w:t>変更</w:t>
      </w:r>
      <w:r w:rsidR="00540907" w:rsidRPr="00CA517D">
        <w:rPr>
          <w:rFonts w:asciiTheme="majorEastAsia" w:eastAsiaTheme="majorEastAsia" w:hAnsiTheme="majorEastAsia" w:hint="eastAsia"/>
          <w:b/>
          <w:sz w:val="28"/>
          <w:szCs w:val="28"/>
        </w:rPr>
        <w:t>について</w:t>
      </w:r>
    </w:p>
    <w:p w14:paraId="069CA7CE" w14:textId="77777777" w:rsidR="00540907" w:rsidRPr="00E4728F" w:rsidRDefault="00540907" w:rsidP="00540907"/>
    <w:p w14:paraId="42DE4268" w14:textId="77777777" w:rsidR="00540907" w:rsidRPr="00540907" w:rsidRDefault="00540907" w:rsidP="00540907">
      <w:pPr>
        <w:rPr>
          <w:rFonts w:asciiTheme="majorEastAsia" w:eastAsiaTheme="majorEastAsia" w:hAnsiTheme="majorEastAsia"/>
          <w:b/>
          <w:sz w:val="24"/>
          <w:szCs w:val="24"/>
        </w:rPr>
      </w:pPr>
      <w:r w:rsidRPr="00540907">
        <w:rPr>
          <w:rFonts w:asciiTheme="majorEastAsia" w:eastAsiaTheme="majorEastAsia" w:hAnsiTheme="majorEastAsia" w:hint="eastAsia"/>
          <w:b/>
          <w:sz w:val="24"/>
          <w:szCs w:val="24"/>
        </w:rPr>
        <w:t>１．所掌事務</w:t>
      </w:r>
    </w:p>
    <w:p w14:paraId="63A66EF0" w14:textId="77777777" w:rsidR="00540907" w:rsidRPr="00CA517D" w:rsidRDefault="00540907" w:rsidP="00CA517D">
      <w:pPr>
        <w:ind w:firstLineChars="100" w:firstLine="240"/>
        <w:rPr>
          <w:sz w:val="24"/>
          <w:szCs w:val="24"/>
        </w:rPr>
      </w:pPr>
      <w:r w:rsidRPr="00540907">
        <w:rPr>
          <w:rFonts w:hint="eastAsia"/>
          <w:sz w:val="24"/>
          <w:szCs w:val="24"/>
        </w:rPr>
        <w:t>大東市子ども・子育て会議の所掌事務は、大東市附属機関条例において、「子ども・子育て支援法第７７条第１項各号に掲げる事項、大東市次世代育成支援対策行動計画に関する事項その他子ども・子育て支援</w:t>
      </w:r>
      <w:r w:rsidR="001669DA">
        <w:rPr>
          <w:rFonts w:hint="eastAsia"/>
          <w:sz w:val="24"/>
          <w:szCs w:val="24"/>
        </w:rPr>
        <w:t>に関する事項についての調査審議に関する事務」と定められてい</w:t>
      </w:r>
      <w:r w:rsidR="00652CB6">
        <w:rPr>
          <w:rFonts w:hint="eastAsia"/>
          <w:sz w:val="24"/>
          <w:szCs w:val="24"/>
        </w:rPr>
        <w:t>ます</w:t>
      </w:r>
      <w:r w:rsidR="001669DA">
        <w:rPr>
          <w:rFonts w:hint="eastAsia"/>
          <w:sz w:val="24"/>
          <w:szCs w:val="24"/>
        </w:rPr>
        <w:t>。</w:t>
      </w:r>
    </w:p>
    <w:p w14:paraId="02FAE141" w14:textId="77777777" w:rsidR="000128EC" w:rsidRPr="00084335" w:rsidRDefault="00652CB6" w:rsidP="00540907">
      <w:pPr>
        <w:rPr>
          <w:rFonts w:asciiTheme="majorEastAsia" w:eastAsiaTheme="majorEastAsia" w:hAnsiTheme="majorEastAsia"/>
          <w:b/>
          <w:bCs/>
          <w:sz w:val="24"/>
          <w:szCs w:val="24"/>
        </w:rPr>
      </w:pPr>
      <w:r w:rsidRPr="00084335">
        <w:rPr>
          <w:rFonts w:asciiTheme="majorEastAsia" w:eastAsiaTheme="majorEastAsia" w:hAnsiTheme="majorEastAsia" w:hint="eastAsia"/>
          <w:b/>
          <w:bCs/>
          <w:sz w:val="24"/>
          <w:szCs w:val="24"/>
        </w:rPr>
        <w:t>《</w:t>
      </w:r>
      <w:r w:rsidR="00540907" w:rsidRPr="00084335">
        <w:rPr>
          <w:rFonts w:asciiTheme="majorEastAsia" w:eastAsiaTheme="majorEastAsia" w:hAnsiTheme="majorEastAsia" w:hint="eastAsia"/>
          <w:b/>
          <w:bCs/>
          <w:sz w:val="24"/>
          <w:szCs w:val="24"/>
        </w:rPr>
        <w:t>子ども・子育て支援法</w:t>
      </w:r>
      <w:r w:rsidRPr="00084335">
        <w:rPr>
          <w:rFonts w:asciiTheme="majorEastAsia" w:eastAsiaTheme="majorEastAsia" w:hAnsiTheme="majorEastAsia" w:hint="eastAsia"/>
          <w:b/>
          <w:bCs/>
          <w:sz w:val="24"/>
          <w:szCs w:val="24"/>
        </w:rPr>
        <w:t>抜粋》</w:t>
      </w:r>
    </w:p>
    <w:tbl>
      <w:tblPr>
        <w:tblStyle w:val="a3"/>
        <w:tblW w:w="0" w:type="auto"/>
        <w:tblLook w:val="04A0" w:firstRow="1" w:lastRow="0" w:firstColumn="1" w:lastColumn="0" w:noHBand="0" w:noVBand="1"/>
      </w:tblPr>
      <w:tblGrid>
        <w:gridCol w:w="9634"/>
      </w:tblGrid>
      <w:tr w:rsidR="00540907" w14:paraId="5F9C437F" w14:textId="77777777" w:rsidTr="00540907">
        <w:tc>
          <w:tcPr>
            <w:tcW w:w="9634" w:type="dxa"/>
          </w:tcPr>
          <w:p w14:paraId="6DA03BF3" w14:textId="77777777" w:rsidR="00540907" w:rsidRPr="00540907" w:rsidRDefault="00540907" w:rsidP="00540907">
            <w:pPr>
              <w:rPr>
                <w:sz w:val="24"/>
                <w:szCs w:val="24"/>
              </w:rPr>
            </w:pPr>
            <w:r w:rsidRPr="00540907">
              <w:rPr>
                <w:rFonts w:hint="eastAsia"/>
                <w:sz w:val="24"/>
                <w:szCs w:val="24"/>
              </w:rPr>
              <w:t>（市町村等における合議制の機関）</w:t>
            </w:r>
          </w:p>
          <w:p w14:paraId="3728C21B" w14:textId="77777777" w:rsidR="00540907" w:rsidRPr="00540907" w:rsidRDefault="00540907" w:rsidP="00540907">
            <w:pPr>
              <w:rPr>
                <w:sz w:val="24"/>
                <w:szCs w:val="24"/>
              </w:rPr>
            </w:pPr>
            <w:r w:rsidRPr="003A3527">
              <w:rPr>
                <w:rFonts w:asciiTheme="majorEastAsia" w:eastAsiaTheme="majorEastAsia" w:hAnsiTheme="majorEastAsia" w:hint="eastAsia"/>
                <w:b/>
                <w:sz w:val="24"/>
                <w:szCs w:val="24"/>
              </w:rPr>
              <w:t>第７７条</w:t>
            </w:r>
            <w:r w:rsidRPr="00540907">
              <w:rPr>
                <w:rFonts w:hint="eastAsia"/>
                <w:sz w:val="24"/>
                <w:szCs w:val="24"/>
              </w:rPr>
              <w:t xml:space="preserve"> </w:t>
            </w:r>
            <w:r w:rsidRPr="00540907">
              <w:rPr>
                <w:rFonts w:hint="eastAsia"/>
                <w:sz w:val="24"/>
                <w:szCs w:val="24"/>
              </w:rPr>
              <w:t>市町村は、条例で定めるところにより、次に掲げる事務を処理するため、審議会その他の合議制の機関を置くよう努めるものとする。</w:t>
            </w:r>
          </w:p>
          <w:p w14:paraId="31AB54B6" w14:textId="77777777" w:rsidR="00540907" w:rsidRDefault="00540907" w:rsidP="00540907">
            <w:pPr>
              <w:rPr>
                <w:sz w:val="24"/>
                <w:szCs w:val="24"/>
              </w:rPr>
            </w:pPr>
            <w:r w:rsidRPr="00540907">
              <w:rPr>
                <w:rFonts w:hint="eastAsia"/>
                <w:sz w:val="24"/>
                <w:szCs w:val="24"/>
              </w:rPr>
              <w:t>（１）</w:t>
            </w:r>
            <w:r w:rsidRPr="00540907">
              <w:rPr>
                <w:rFonts w:hint="eastAsia"/>
                <w:sz w:val="24"/>
                <w:szCs w:val="24"/>
              </w:rPr>
              <w:t xml:space="preserve"> </w:t>
            </w:r>
            <w:r w:rsidRPr="002162FE">
              <w:rPr>
                <w:rFonts w:asciiTheme="majorEastAsia" w:eastAsiaTheme="majorEastAsia" w:hAnsiTheme="majorEastAsia" w:hint="eastAsia"/>
                <w:b/>
                <w:sz w:val="24"/>
                <w:szCs w:val="24"/>
                <w:u w:val="single"/>
              </w:rPr>
              <w:t>特定教育・保育施設の利用定員の設定に関し、第３１条第２項に規定する事項を処理すること</w:t>
            </w:r>
            <w:r w:rsidRPr="00540907">
              <w:rPr>
                <w:rFonts w:hint="eastAsia"/>
                <w:sz w:val="24"/>
                <w:szCs w:val="24"/>
              </w:rPr>
              <w:t>。</w:t>
            </w:r>
          </w:p>
          <w:p w14:paraId="14DD87DC" w14:textId="77777777" w:rsidR="00540907" w:rsidRPr="00540907" w:rsidRDefault="00540907" w:rsidP="00540907">
            <w:pPr>
              <w:rPr>
                <w:sz w:val="24"/>
                <w:szCs w:val="24"/>
              </w:rPr>
            </w:pPr>
            <w:r w:rsidRPr="00540907">
              <w:rPr>
                <w:rFonts w:hint="eastAsia"/>
                <w:sz w:val="24"/>
                <w:szCs w:val="24"/>
              </w:rPr>
              <w:t>（２）</w:t>
            </w:r>
            <w:r w:rsidRPr="00540907">
              <w:rPr>
                <w:rFonts w:hint="eastAsia"/>
                <w:sz w:val="24"/>
                <w:szCs w:val="24"/>
              </w:rPr>
              <w:tab/>
            </w:r>
            <w:r w:rsidRPr="00540907">
              <w:rPr>
                <w:rFonts w:hint="eastAsia"/>
                <w:sz w:val="24"/>
                <w:szCs w:val="24"/>
              </w:rPr>
              <w:t>特定地域型保育事業の利用定員の設定に関し、第４３条第３項に規定する事項を処理すること。</w:t>
            </w:r>
          </w:p>
          <w:p w14:paraId="11B1D02D" w14:textId="77777777" w:rsidR="00540907" w:rsidRPr="00540907" w:rsidRDefault="00540907" w:rsidP="00540907">
            <w:pPr>
              <w:rPr>
                <w:sz w:val="24"/>
                <w:szCs w:val="24"/>
              </w:rPr>
            </w:pPr>
            <w:r w:rsidRPr="00540907">
              <w:rPr>
                <w:rFonts w:hint="eastAsia"/>
                <w:sz w:val="24"/>
                <w:szCs w:val="24"/>
              </w:rPr>
              <w:t>（３）</w:t>
            </w:r>
            <w:r w:rsidRPr="00540907">
              <w:rPr>
                <w:rFonts w:hint="eastAsia"/>
                <w:sz w:val="24"/>
                <w:szCs w:val="24"/>
              </w:rPr>
              <w:tab/>
            </w:r>
            <w:r w:rsidRPr="00540907">
              <w:rPr>
                <w:rFonts w:hint="eastAsia"/>
                <w:sz w:val="24"/>
                <w:szCs w:val="24"/>
              </w:rPr>
              <w:t>市町村子ども・子育て支援事業計画に関し、第６１条第７項に規定する事項を処理すること。</w:t>
            </w:r>
          </w:p>
          <w:p w14:paraId="6D8C0C3C" w14:textId="77777777" w:rsidR="00540907" w:rsidRPr="00540907" w:rsidRDefault="00540907" w:rsidP="00540907">
            <w:pPr>
              <w:rPr>
                <w:sz w:val="24"/>
                <w:szCs w:val="24"/>
              </w:rPr>
            </w:pPr>
            <w:r w:rsidRPr="00540907">
              <w:rPr>
                <w:rFonts w:hint="eastAsia"/>
                <w:sz w:val="24"/>
                <w:szCs w:val="24"/>
              </w:rPr>
              <w:t>（４）</w:t>
            </w:r>
            <w:r w:rsidRPr="00540907">
              <w:rPr>
                <w:rFonts w:hint="eastAsia"/>
                <w:sz w:val="24"/>
                <w:szCs w:val="24"/>
              </w:rPr>
              <w:t xml:space="preserve">  </w:t>
            </w:r>
            <w:r w:rsidRPr="00540907">
              <w:rPr>
                <w:rFonts w:hint="eastAsia"/>
                <w:sz w:val="24"/>
                <w:szCs w:val="24"/>
              </w:rPr>
              <w:t>当該市町村における子ども・子育て支援に関する施策の総合的かつ計画的な推進に関し必要な事項及び当該施策の実施状況を調査審議すること。</w:t>
            </w:r>
          </w:p>
          <w:p w14:paraId="30BE5B59" w14:textId="77777777" w:rsidR="00540907" w:rsidRPr="00540907" w:rsidRDefault="00540907" w:rsidP="00540907">
            <w:pPr>
              <w:rPr>
                <w:sz w:val="24"/>
                <w:szCs w:val="24"/>
              </w:rPr>
            </w:pPr>
          </w:p>
          <w:p w14:paraId="11C3416C" w14:textId="77777777" w:rsidR="00540907" w:rsidRPr="00540907" w:rsidRDefault="00540907" w:rsidP="00540907">
            <w:pPr>
              <w:rPr>
                <w:sz w:val="24"/>
                <w:szCs w:val="24"/>
              </w:rPr>
            </w:pPr>
            <w:r w:rsidRPr="00540907">
              <w:rPr>
                <w:rFonts w:hint="eastAsia"/>
                <w:sz w:val="24"/>
                <w:szCs w:val="24"/>
              </w:rPr>
              <w:t>（特定教育・保育施設の確認）</w:t>
            </w:r>
          </w:p>
          <w:p w14:paraId="0AB188C8" w14:textId="77777777" w:rsidR="00540907" w:rsidRPr="00540907" w:rsidRDefault="00540907" w:rsidP="00540907">
            <w:pPr>
              <w:rPr>
                <w:sz w:val="24"/>
                <w:szCs w:val="24"/>
              </w:rPr>
            </w:pPr>
            <w:r w:rsidRPr="003A3527">
              <w:rPr>
                <w:rFonts w:ascii="ＭＳ ゴシック" w:eastAsia="ＭＳ ゴシック" w:hAnsi="ＭＳ ゴシック" w:hint="eastAsia"/>
                <w:b/>
                <w:sz w:val="24"/>
                <w:szCs w:val="24"/>
              </w:rPr>
              <w:t>第３１条</w:t>
            </w:r>
            <w:r w:rsidRPr="00540907">
              <w:rPr>
                <w:rFonts w:hint="eastAsia"/>
                <w:sz w:val="24"/>
                <w:szCs w:val="24"/>
              </w:rPr>
              <w:t xml:space="preserve"> </w:t>
            </w:r>
            <w:r w:rsidRPr="00540907">
              <w:rPr>
                <w:rFonts w:hint="eastAsia"/>
                <w:sz w:val="24"/>
                <w:szCs w:val="24"/>
              </w:rPr>
              <w:t>第２７条第１項の確認は、内閣府令で定めるところにより、教育・保育施設の設置者の申請により、次の各号に掲げる教育・保育施設の区分に応じ、</w:t>
            </w:r>
            <w:r w:rsidRPr="00540907">
              <w:rPr>
                <w:rFonts w:asciiTheme="majorEastAsia" w:eastAsiaTheme="majorEastAsia" w:hAnsiTheme="majorEastAsia" w:hint="eastAsia"/>
                <w:b/>
                <w:sz w:val="24"/>
                <w:szCs w:val="24"/>
                <w:u w:val="single"/>
              </w:rPr>
              <w:t>当該各号に定める小学校就学前子どもの区分ごとの利用定員を定めて</w:t>
            </w:r>
            <w:r w:rsidRPr="00540907">
              <w:rPr>
                <w:rFonts w:hint="eastAsia"/>
                <w:sz w:val="24"/>
                <w:szCs w:val="24"/>
              </w:rPr>
              <w:t>、市町村長が行う。</w:t>
            </w:r>
          </w:p>
          <w:p w14:paraId="57D90B24" w14:textId="77777777" w:rsidR="00540907" w:rsidRPr="00540907" w:rsidRDefault="00540907" w:rsidP="00540907">
            <w:pPr>
              <w:rPr>
                <w:sz w:val="24"/>
                <w:szCs w:val="24"/>
              </w:rPr>
            </w:pPr>
            <w:r w:rsidRPr="00540907">
              <w:rPr>
                <w:rFonts w:hint="eastAsia"/>
                <w:sz w:val="24"/>
                <w:szCs w:val="24"/>
              </w:rPr>
              <w:t>（１）</w:t>
            </w:r>
            <w:r w:rsidRPr="00540907">
              <w:rPr>
                <w:rFonts w:hint="eastAsia"/>
                <w:sz w:val="24"/>
                <w:szCs w:val="24"/>
              </w:rPr>
              <w:tab/>
            </w:r>
            <w:r w:rsidRPr="00540907">
              <w:rPr>
                <w:rFonts w:hint="eastAsia"/>
                <w:sz w:val="24"/>
                <w:szCs w:val="24"/>
              </w:rPr>
              <w:t>認定こども園</w:t>
            </w:r>
            <w:r w:rsidRPr="00540907">
              <w:rPr>
                <w:rFonts w:hint="eastAsia"/>
                <w:sz w:val="24"/>
                <w:szCs w:val="24"/>
              </w:rPr>
              <w:tab/>
            </w:r>
            <w:r w:rsidRPr="00540907">
              <w:rPr>
                <w:rFonts w:hint="eastAsia"/>
                <w:sz w:val="24"/>
                <w:szCs w:val="24"/>
              </w:rPr>
              <w:t>第１９条第１項各号に掲げる小学校就学前子どもの区分</w:t>
            </w:r>
          </w:p>
          <w:p w14:paraId="3C8D3D8B" w14:textId="77777777" w:rsidR="00540907" w:rsidRPr="00540907" w:rsidRDefault="00540907" w:rsidP="00540907">
            <w:pPr>
              <w:rPr>
                <w:sz w:val="24"/>
                <w:szCs w:val="24"/>
              </w:rPr>
            </w:pPr>
            <w:r w:rsidRPr="00540907">
              <w:rPr>
                <w:rFonts w:hint="eastAsia"/>
                <w:sz w:val="24"/>
                <w:szCs w:val="24"/>
              </w:rPr>
              <w:t>（２）</w:t>
            </w:r>
            <w:r w:rsidRPr="00540907">
              <w:rPr>
                <w:rFonts w:hint="eastAsia"/>
                <w:sz w:val="24"/>
                <w:szCs w:val="24"/>
              </w:rPr>
              <w:tab/>
            </w:r>
            <w:r w:rsidRPr="00540907">
              <w:rPr>
                <w:rFonts w:hint="eastAsia"/>
                <w:sz w:val="24"/>
                <w:szCs w:val="24"/>
              </w:rPr>
              <w:t>幼稚園</w:t>
            </w:r>
            <w:r w:rsidRPr="00540907">
              <w:rPr>
                <w:rFonts w:hint="eastAsia"/>
                <w:sz w:val="24"/>
                <w:szCs w:val="24"/>
              </w:rPr>
              <w:tab/>
            </w:r>
            <w:r w:rsidRPr="00540907">
              <w:rPr>
                <w:rFonts w:hint="eastAsia"/>
                <w:sz w:val="24"/>
                <w:szCs w:val="24"/>
              </w:rPr>
              <w:t>第１９条第１項第１号に掲げる小学校就学前子どもの区分</w:t>
            </w:r>
          </w:p>
          <w:p w14:paraId="117ED2B1" w14:textId="77777777" w:rsidR="00540907" w:rsidRPr="00540907" w:rsidRDefault="00540907" w:rsidP="00540907">
            <w:pPr>
              <w:rPr>
                <w:sz w:val="24"/>
                <w:szCs w:val="24"/>
              </w:rPr>
            </w:pPr>
            <w:r w:rsidRPr="00540907">
              <w:rPr>
                <w:rFonts w:hint="eastAsia"/>
                <w:sz w:val="24"/>
                <w:szCs w:val="24"/>
              </w:rPr>
              <w:t>（３）</w:t>
            </w:r>
            <w:r w:rsidRPr="00540907">
              <w:rPr>
                <w:rFonts w:hint="eastAsia"/>
                <w:sz w:val="24"/>
                <w:szCs w:val="24"/>
              </w:rPr>
              <w:tab/>
            </w:r>
            <w:r w:rsidRPr="00540907">
              <w:rPr>
                <w:rFonts w:hint="eastAsia"/>
                <w:sz w:val="24"/>
                <w:szCs w:val="24"/>
              </w:rPr>
              <w:t>保育所</w:t>
            </w:r>
            <w:r w:rsidRPr="00540907">
              <w:rPr>
                <w:rFonts w:hint="eastAsia"/>
                <w:sz w:val="24"/>
                <w:szCs w:val="24"/>
              </w:rPr>
              <w:t xml:space="preserve"> </w:t>
            </w:r>
            <w:r w:rsidRPr="00540907">
              <w:rPr>
                <w:rFonts w:hint="eastAsia"/>
                <w:sz w:val="24"/>
                <w:szCs w:val="24"/>
              </w:rPr>
              <w:t>第１９条第１項第２号に掲げる小学校就学前子どもの区分及び同項第３号に掲げる小学校就学前子どもの区分</w:t>
            </w:r>
          </w:p>
          <w:p w14:paraId="496597EF" w14:textId="77777777" w:rsidR="00540907" w:rsidRPr="00540907" w:rsidRDefault="00540907" w:rsidP="00540907">
            <w:pPr>
              <w:rPr>
                <w:sz w:val="24"/>
                <w:szCs w:val="24"/>
              </w:rPr>
            </w:pPr>
          </w:p>
          <w:p w14:paraId="5982782D" w14:textId="77777777" w:rsidR="00540907" w:rsidRPr="00540907" w:rsidRDefault="00540907" w:rsidP="00540907">
            <w:pPr>
              <w:rPr>
                <w:sz w:val="24"/>
                <w:szCs w:val="24"/>
              </w:rPr>
            </w:pPr>
            <w:r w:rsidRPr="00540907">
              <w:rPr>
                <w:rFonts w:hint="eastAsia"/>
                <w:sz w:val="24"/>
                <w:szCs w:val="24"/>
              </w:rPr>
              <w:t>２</w:t>
            </w:r>
            <w:r>
              <w:rPr>
                <w:rFonts w:hint="eastAsia"/>
                <w:sz w:val="24"/>
                <w:szCs w:val="24"/>
              </w:rPr>
              <w:t xml:space="preserve">　</w:t>
            </w:r>
            <w:r w:rsidRPr="00540907">
              <w:rPr>
                <w:rFonts w:hint="eastAsia"/>
                <w:sz w:val="24"/>
                <w:szCs w:val="24"/>
              </w:rPr>
              <w:t>市町村長は、前項の規定により</w:t>
            </w:r>
            <w:r w:rsidRPr="00540907">
              <w:rPr>
                <w:rFonts w:asciiTheme="majorEastAsia" w:eastAsiaTheme="majorEastAsia" w:hAnsiTheme="majorEastAsia" w:hint="eastAsia"/>
                <w:b/>
                <w:sz w:val="24"/>
                <w:szCs w:val="24"/>
                <w:u w:val="single"/>
              </w:rPr>
              <w:t>特定教育・保育施設の利用定員を定めようとするときは</w:t>
            </w:r>
            <w:r w:rsidRPr="00540907">
              <w:rPr>
                <w:rFonts w:hint="eastAsia"/>
                <w:sz w:val="24"/>
                <w:szCs w:val="24"/>
              </w:rPr>
              <w:t>、あらかじめ、第７７条第１項の審議会その他の合議制の機関を設置している場合にあってはその意見を、その他の場合にあっては子どもの保護者その他子ども・子育て支援に係る当事者の</w:t>
            </w:r>
            <w:r w:rsidRPr="00540907">
              <w:rPr>
                <w:rFonts w:asciiTheme="majorEastAsia" w:eastAsiaTheme="majorEastAsia" w:hAnsiTheme="majorEastAsia" w:hint="eastAsia"/>
                <w:b/>
                <w:sz w:val="24"/>
                <w:szCs w:val="24"/>
                <w:u w:val="single"/>
              </w:rPr>
              <w:t>意見を聴かなければならない</w:t>
            </w:r>
            <w:r w:rsidRPr="00540907">
              <w:rPr>
                <w:rFonts w:hint="eastAsia"/>
                <w:sz w:val="24"/>
                <w:szCs w:val="24"/>
              </w:rPr>
              <w:t>。</w:t>
            </w:r>
          </w:p>
          <w:p w14:paraId="7D4933B4" w14:textId="77777777" w:rsidR="00540907" w:rsidRPr="00540907" w:rsidRDefault="00540907" w:rsidP="00540907">
            <w:pPr>
              <w:rPr>
                <w:sz w:val="24"/>
                <w:szCs w:val="24"/>
              </w:rPr>
            </w:pPr>
          </w:p>
          <w:p w14:paraId="7C518D07" w14:textId="77777777" w:rsidR="00540907" w:rsidRPr="00540907" w:rsidRDefault="00540907" w:rsidP="00540907">
            <w:pPr>
              <w:rPr>
                <w:sz w:val="24"/>
                <w:szCs w:val="24"/>
              </w:rPr>
            </w:pPr>
            <w:r w:rsidRPr="00540907">
              <w:rPr>
                <w:rFonts w:hint="eastAsia"/>
                <w:sz w:val="24"/>
                <w:szCs w:val="24"/>
              </w:rPr>
              <w:t>３</w:t>
            </w:r>
            <w:r>
              <w:rPr>
                <w:rFonts w:hint="eastAsia"/>
                <w:sz w:val="24"/>
                <w:szCs w:val="24"/>
              </w:rPr>
              <w:t xml:space="preserve">　</w:t>
            </w:r>
            <w:r w:rsidRPr="00540907">
              <w:rPr>
                <w:rFonts w:hint="eastAsia"/>
                <w:sz w:val="24"/>
                <w:szCs w:val="24"/>
              </w:rPr>
              <w:t>市町村長は、第１項の規定により特定教育・保育施設の利用定員を定めようとするときは、内閣府令で定めるところにより、あらかじめ、都道府県知事に協議しなければならない。</w:t>
            </w:r>
          </w:p>
        </w:tc>
      </w:tr>
    </w:tbl>
    <w:p w14:paraId="08D64604" w14:textId="77777777" w:rsidR="002162FE" w:rsidRPr="002162FE" w:rsidRDefault="00C558E3" w:rsidP="002162FE">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２</w:t>
      </w:r>
      <w:r w:rsidR="002162FE" w:rsidRPr="002162FE">
        <w:rPr>
          <w:rFonts w:asciiTheme="majorEastAsia" w:eastAsiaTheme="majorEastAsia" w:hAnsiTheme="majorEastAsia" w:hint="eastAsia"/>
          <w:b/>
          <w:sz w:val="24"/>
          <w:szCs w:val="24"/>
        </w:rPr>
        <w:t>．認可定員と利用定員</w:t>
      </w:r>
    </w:p>
    <w:tbl>
      <w:tblPr>
        <w:tblStyle w:val="a3"/>
        <w:tblW w:w="0" w:type="auto"/>
        <w:tblLook w:val="04A0" w:firstRow="1" w:lastRow="0" w:firstColumn="1" w:lastColumn="0" w:noHBand="0" w:noVBand="1"/>
      </w:tblPr>
      <w:tblGrid>
        <w:gridCol w:w="1696"/>
        <w:gridCol w:w="8040"/>
      </w:tblGrid>
      <w:tr w:rsidR="00084335" w14:paraId="742CAF07" w14:textId="77777777" w:rsidTr="00084335">
        <w:tc>
          <w:tcPr>
            <w:tcW w:w="1696" w:type="dxa"/>
            <w:vAlign w:val="center"/>
          </w:tcPr>
          <w:p w14:paraId="4197D2C2" w14:textId="01D75A4E" w:rsidR="00084335" w:rsidRDefault="00084335" w:rsidP="002162FE">
            <w:pPr>
              <w:rPr>
                <w:rFonts w:asciiTheme="majorEastAsia" w:eastAsiaTheme="majorEastAsia" w:hAnsiTheme="majorEastAsia"/>
                <w:sz w:val="24"/>
                <w:szCs w:val="24"/>
              </w:rPr>
            </w:pPr>
            <w:r>
              <w:rPr>
                <w:rFonts w:asciiTheme="majorEastAsia" w:eastAsiaTheme="majorEastAsia" w:hAnsiTheme="majorEastAsia" w:hint="eastAsia"/>
                <w:sz w:val="24"/>
                <w:szCs w:val="24"/>
              </w:rPr>
              <w:t>認可定員</w:t>
            </w:r>
          </w:p>
        </w:tc>
        <w:tc>
          <w:tcPr>
            <w:tcW w:w="8040" w:type="dxa"/>
          </w:tcPr>
          <w:p w14:paraId="787D2621" w14:textId="3AF14CA6" w:rsidR="00084335" w:rsidRDefault="00084335" w:rsidP="002162FE">
            <w:pPr>
              <w:rPr>
                <w:rFonts w:asciiTheme="majorEastAsia" w:eastAsiaTheme="majorEastAsia" w:hAnsiTheme="majorEastAsia"/>
                <w:sz w:val="24"/>
                <w:szCs w:val="24"/>
              </w:rPr>
            </w:pPr>
            <w:r w:rsidRPr="002162FE">
              <w:rPr>
                <w:rFonts w:hint="eastAsia"/>
                <w:sz w:val="24"/>
                <w:szCs w:val="24"/>
              </w:rPr>
              <w:t>教育・保育施設の設置に当たり学校教育法，児童福祉法，認定こども園法に</w:t>
            </w:r>
            <w:r>
              <w:rPr>
                <w:rFonts w:hint="eastAsia"/>
                <w:sz w:val="24"/>
                <w:szCs w:val="24"/>
              </w:rPr>
              <w:t>基づき設定する</w:t>
            </w:r>
            <w:r w:rsidRPr="002162FE">
              <w:rPr>
                <w:rFonts w:hint="eastAsia"/>
                <w:sz w:val="24"/>
                <w:szCs w:val="24"/>
              </w:rPr>
              <w:t>定員</w:t>
            </w:r>
            <w:r w:rsidR="00915BBA">
              <w:rPr>
                <w:rFonts w:hint="eastAsia"/>
                <w:sz w:val="24"/>
                <w:szCs w:val="24"/>
              </w:rPr>
              <w:t>です</w:t>
            </w:r>
          </w:p>
        </w:tc>
      </w:tr>
      <w:tr w:rsidR="00084335" w14:paraId="2EE239DA" w14:textId="77777777" w:rsidTr="00084335">
        <w:tc>
          <w:tcPr>
            <w:tcW w:w="1696" w:type="dxa"/>
            <w:vAlign w:val="center"/>
          </w:tcPr>
          <w:p w14:paraId="7143A73C" w14:textId="350346AB" w:rsidR="00084335" w:rsidRDefault="00084335" w:rsidP="002162FE">
            <w:pPr>
              <w:rPr>
                <w:rFonts w:asciiTheme="majorEastAsia" w:eastAsiaTheme="majorEastAsia" w:hAnsiTheme="majorEastAsia"/>
                <w:sz w:val="24"/>
                <w:szCs w:val="24"/>
              </w:rPr>
            </w:pPr>
            <w:r>
              <w:rPr>
                <w:rFonts w:asciiTheme="majorEastAsia" w:eastAsiaTheme="majorEastAsia" w:hAnsiTheme="majorEastAsia" w:hint="eastAsia"/>
                <w:sz w:val="24"/>
                <w:szCs w:val="24"/>
              </w:rPr>
              <w:t>利用定員</w:t>
            </w:r>
          </w:p>
        </w:tc>
        <w:tc>
          <w:tcPr>
            <w:tcW w:w="8040" w:type="dxa"/>
          </w:tcPr>
          <w:p w14:paraId="4B73A733" w14:textId="293D8642" w:rsidR="00084335" w:rsidRDefault="00084335" w:rsidP="002162FE">
            <w:pPr>
              <w:rPr>
                <w:rFonts w:asciiTheme="majorEastAsia" w:eastAsiaTheme="majorEastAsia" w:hAnsiTheme="majorEastAsia"/>
                <w:sz w:val="24"/>
                <w:szCs w:val="24"/>
              </w:rPr>
            </w:pPr>
            <w:r w:rsidRPr="002162FE">
              <w:rPr>
                <w:rFonts w:hint="eastAsia"/>
                <w:sz w:val="24"/>
                <w:szCs w:val="24"/>
              </w:rPr>
              <w:t>子ども・子育て支援法により確認時に設定する定員</w:t>
            </w:r>
            <w:r w:rsidR="00915BBA">
              <w:rPr>
                <w:rFonts w:hint="eastAsia"/>
                <w:sz w:val="24"/>
                <w:szCs w:val="24"/>
              </w:rPr>
              <w:t>です</w:t>
            </w:r>
            <w:r>
              <w:rPr>
                <w:rFonts w:hint="eastAsia"/>
                <w:sz w:val="24"/>
                <w:szCs w:val="24"/>
              </w:rPr>
              <w:t>。</w:t>
            </w:r>
            <w:r w:rsidRPr="002162FE">
              <w:rPr>
                <w:rFonts w:hint="eastAsia"/>
                <w:sz w:val="24"/>
                <w:szCs w:val="24"/>
              </w:rPr>
              <w:t>給付単価（委託費）の根拠</w:t>
            </w:r>
            <w:r>
              <w:rPr>
                <w:rFonts w:hint="eastAsia"/>
                <w:sz w:val="24"/>
                <w:szCs w:val="24"/>
              </w:rPr>
              <w:t>と</w:t>
            </w:r>
            <w:r w:rsidR="00915BBA">
              <w:rPr>
                <w:rFonts w:hint="eastAsia"/>
                <w:sz w:val="24"/>
                <w:szCs w:val="24"/>
              </w:rPr>
              <w:t>なるものです。</w:t>
            </w:r>
          </w:p>
        </w:tc>
      </w:tr>
    </w:tbl>
    <w:p w14:paraId="46F3C62C" w14:textId="77777777" w:rsidR="00652CB6" w:rsidRPr="002162FE" w:rsidRDefault="00652CB6" w:rsidP="002162FE">
      <w:pPr>
        <w:rPr>
          <w:sz w:val="24"/>
          <w:szCs w:val="24"/>
        </w:rPr>
      </w:pPr>
    </w:p>
    <w:p w14:paraId="1106538A" w14:textId="77777777" w:rsidR="002162FE" w:rsidRPr="00084335" w:rsidRDefault="002162FE" w:rsidP="002162FE">
      <w:pPr>
        <w:rPr>
          <w:rFonts w:ascii="ＭＳ ゴシック" w:eastAsia="ＭＳ ゴシック" w:hAnsi="ＭＳ ゴシック"/>
          <w:b/>
          <w:bCs/>
          <w:sz w:val="24"/>
          <w:szCs w:val="24"/>
        </w:rPr>
      </w:pPr>
      <w:r w:rsidRPr="00084335">
        <w:rPr>
          <w:rFonts w:ascii="ＭＳ ゴシック" w:eastAsia="ＭＳ ゴシック" w:hAnsi="ＭＳ ゴシック" w:hint="eastAsia"/>
          <w:b/>
          <w:bCs/>
          <w:sz w:val="24"/>
          <w:szCs w:val="24"/>
        </w:rPr>
        <w:t>《子ども・子育て支援新制度に係る認可・確認主体》</w:t>
      </w:r>
    </w:p>
    <w:tbl>
      <w:tblPr>
        <w:tblStyle w:val="a3"/>
        <w:tblW w:w="0" w:type="auto"/>
        <w:tblLook w:val="04A0" w:firstRow="1" w:lastRow="0" w:firstColumn="1" w:lastColumn="0" w:noHBand="0" w:noVBand="1"/>
      </w:tblPr>
      <w:tblGrid>
        <w:gridCol w:w="1947"/>
        <w:gridCol w:w="1947"/>
        <w:gridCol w:w="1947"/>
        <w:gridCol w:w="1947"/>
        <w:gridCol w:w="1948"/>
      </w:tblGrid>
      <w:tr w:rsidR="002162FE" w14:paraId="2188C2B1" w14:textId="77777777" w:rsidTr="003A3527">
        <w:tc>
          <w:tcPr>
            <w:tcW w:w="1947" w:type="dxa"/>
            <w:shd w:val="clear" w:color="auto" w:fill="D9D9D9" w:themeFill="background1" w:themeFillShade="D9"/>
          </w:tcPr>
          <w:p w14:paraId="3ABF8889" w14:textId="77777777" w:rsidR="002162FE" w:rsidRDefault="002162FE" w:rsidP="002162FE">
            <w:pPr>
              <w:jc w:val="center"/>
              <w:rPr>
                <w:sz w:val="24"/>
                <w:szCs w:val="24"/>
              </w:rPr>
            </w:pPr>
            <w:r>
              <w:rPr>
                <w:rFonts w:hint="eastAsia"/>
                <w:sz w:val="24"/>
                <w:szCs w:val="24"/>
              </w:rPr>
              <w:t>給付種別</w:t>
            </w:r>
          </w:p>
        </w:tc>
        <w:tc>
          <w:tcPr>
            <w:tcW w:w="3894" w:type="dxa"/>
            <w:gridSpan w:val="2"/>
            <w:shd w:val="clear" w:color="auto" w:fill="D9D9D9" w:themeFill="background1" w:themeFillShade="D9"/>
          </w:tcPr>
          <w:p w14:paraId="60E5BA79" w14:textId="77777777" w:rsidR="002162FE" w:rsidRDefault="002162FE" w:rsidP="002162FE">
            <w:pPr>
              <w:jc w:val="center"/>
              <w:rPr>
                <w:sz w:val="24"/>
                <w:szCs w:val="24"/>
              </w:rPr>
            </w:pPr>
            <w:r>
              <w:rPr>
                <w:rFonts w:hint="eastAsia"/>
                <w:sz w:val="24"/>
                <w:szCs w:val="24"/>
              </w:rPr>
              <w:t>施設事業の類型</w:t>
            </w:r>
          </w:p>
        </w:tc>
        <w:tc>
          <w:tcPr>
            <w:tcW w:w="1947" w:type="dxa"/>
            <w:shd w:val="clear" w:color="auto" w:fill="D9D9D9" w:themeFill="background1" w:themeFillShade="D9"/>
          </w:tcPr>
          <w:p w14:paraId="682F9177" w14:textId="77777777" w:rsidR="002162FE" w:rsidRDefault="002162FE" w:rsidP="002162FE">
            <w:pPr>
              <w:jc w:val="center"/>
              <w:rPr>
                <w:sz w:val="24"/>
                <w:szCs w:val="24"/>
              </w:rPr>
            </w:pPr>
            <w:r>
              <w:rPr>
                <w:rFonts w:hint="eastAsia"/>
                <w:sz w:val="24"/>
                <w:szCs w:val="24"/>
              </w:rPr>
              <w:t>認可主体</w:t>
            </w:r>
          </w:p>
        </w:tc>
        <w:tc>
          <w:tcPr>
            <w:tcW w:w="1948" w:type="dxa"/>
            <w:shd w:val="clear" w:color="auto" w:fill="D9D9D9" w:themeFill="background1" w:themeFillShade="D9"/>
          </w:tcPr>
          <w:p w14:paraId="03EC7673" w14:textId="77777777" w:rsidR="002162FE" w:rsidRDefault="002162FE" w:rsidP="002162FE">
            <w:pPr>
              <w:jc w:val="center"/>
              <w:rPr>
                <w:sz w:val="24"/>
                <w:szCs w:val="24"/>
              </w:rPr>
            </w:pPr>
            <w:r>
              <w:rPr>
                <w:rFonts w:hint="eastAsia"/>
                <w:sz w:val="24"/>
                <w:szCs w:val="24"/>
              </w:rPr>
              <w:t>確認主体</w:t>
            </w:r>
          </w:p>
        </w:tc>
      </w:tr>
      <w:tr w:rsidR="002162FE" w14:paraId="3D4B0DD1" w14:textId="77777777" w:rsidTr="002162FE">
        <w:tc>
          <w:tcPr>
            <w:tcW w:w="1947" w:type="dxa"/>
            <w:vMerge w:val="restart"/>
            <w:vAlign w:val="center"/>
          </w:tcPr>
          <w:p w14:paraId="16A1BA86" w14:textId="77777777" w:rsidR="002162FE" w:rsidRDefault="002162FE" w:rsidP="002162FE">
            <w:pPr>
              <w:jc w:val="center"/>
              <w:rPr>
                <w:sz w:val="24"/>
                <w:szCs w:val="24"/>
              </w:rPr>
            </w:pPr>
            <w:r>
              <w:rPr>
                <w:rFonts w:hint="eastAsia"/>
                <w:sz w:val="24"/>
                <w:szCs w:val="24"/>
              </w:rPr>
              <w:t>施設型給付</w:t>
            </w:r>
          </w:p>
        </w:tc>
        <w:tc>
          <w:tcPr>
            <w:tcW w:w="1947" w:type="dxa"/>
            <w:vMerge w:val="restart"/>
            <w:vAlign w:val="center"/>
          </w:tcPr>
          <w:p w14:paraId="557D5F53" w14:textId="77777777" w:rsidR="002162FE" w:rsidRDefault="002162FE" w:rsidP="002162FE">
            <w:pPr>
              <w:rPr>
                <w:sz w:val="24"/>
                <w:szCs w:val="24"/>
              </w:rPr>
            </w:pPr>
            <w:r>
              <w:rPr>
                <w:rFonts w:hint="eastAsia"/>
                <w:sz w:val="24"/>
                <w:szCs w:val="24"/>
              </w:rPr>
              <w:t>認定こども園</w:t>
            </w:r>
          </w:p>
        </w:tc>
        <w:tc>
          <w:tcPr>
            <w:tcW w:w="1947" w:type="dxa"/>
          </w:tcPr>
          <w:p w14:paraId="45BED948" w14:textId="77777777" w:rsidR="002162FE" w:rsidRDefault="002162FE" w:rsidP="002162FE">
            <w:pPr>
              <w:rPr>
                <w:sz w:val="24"/>
                <w:szCs w:val="24"/>
              </w:rPr>
            </w:pPr>
            <w:r>
              <w:rPr>
                <w:rFonts w:hint="eastAsia"/>
                <w:sz w:val="24"/>
                <w:szCs w:val="24"/>
              </w:rPr>
              <w:t>幼保連携型</w:t>
            </w:r>
          </w:p>
        </w:tc>
        <w:tc>
          <w:tcPr>
            <w:tcW w:w="1947" w:type="dxa"/>
            <w:vMerge w:val="restart"/>
            <w:vAlign w:val="center"/>
          </w:tcPr>
          <w:p w14:paraId="45A268BC" w14:textId="77777777" w:rsidR="002162FE" w:rsidRDefault="002162FE" w:rsidP="002162FE">
            <w:pPr>
              <w:jc w:val="center"/>
              <w:rPr>
                <w:sz w:val="24"/>
                <w:szCs w:val="24"/>
              </w:rPr>
            </w:pPr>
            <w:r>
              <w:rPr>
                <w:rFonts w:hint="eastAsia"/>
                <w:sz w:val="24"/>
                <w:szCs w:val="24"/>
              </w:rPr>
              <w:t>大阪府</w:t>
            </w:r>
          </w:p>
        </w:tc>
        <w:tc>
          <w:tcPr>
            <w:tcW w:w="1948" w:type="dxa"/>
            <w:vMerge w:val="restart"/>
            <w:vAlign w:val="center"/>
          </w:tcPr>
          <w:p w14:paraId="0298DC60" w14:textId="77777777" w:rsidR="002162FE" w:rsidRDefault="002162FE" w:rsidP="002162FE">
            <w:pPr>
              <w:jc w:val="center"/>
              <w:rPr>
                <w:sz w:val="24"/>
                <w:szCs w:val="24"/>
              </w:rPr>
            </w:pPr>
            <w:r>
              <w:rPr>
                <w:rFonts w:hint="eastAsia"/>
                <w:sz w:val="24"/>
                <w:szCs w:val="24"/>
              </w:rPr>
              <w:t>大東市</w:t>
            </w:r>
          </w:p>
        </w:tc>
      </w:tr>
      <w:tr w:rsidR="002162FE" w14:paraId="0D1A811A" w14:textId="77777777" w:rsidTr="002162FE">
        <w:tc>
          <w:tcPr>
            <w:tcW w:w="1947" w:type="dxa"/>
            <w:vMerge/>
          </w:tcPr>
          <w:p w14:paraId="035DD496" w14:textId="77777777" w:rsidR="002162FE" w:rsidRDefault="002162FE" w:rsidP="002162FE">
            <w:pPr>
              <w:rPr>
                <w:sz w:val="24"/>
                <w:szCs w:val="24"/>
              </w:rPr>
            </w:pPr>
          </w:p>
        </w:tc>
        <w:tc>
          <w:tcPr>
            <w:tcW w:w="1947" w:type="dxa"/>
            <w:vMerge/>
          </w:tcPr>
          <w:p w14:paraId="41B137D0" w14:textId="77777777" w:rsidR="002162FE" w:rsidRDefault="002162FE" w:rsidP="002162FE">
            <w:pPr>
              <w:rPr>
                <w:sz w:val="24"/>
                <w:szCs w:val="24"/>
              </w:rPr>
            </w:pPr>
          </w:p>
        </w:tc>
        <w:tc>
          <w:tcPr>
            <w:tcW w:w="1947" w:type="dxa"/>
          </w:tcPr>
          <w:p w14:paraId="46B6FEAE" w14:textId="77777777" w:rsidR="002162FE" w:rsidRDefault="002162FE" w:rsidP="002162FE">
            <w:pPr>
              <w:rPr>
                <w:sz w:val="24"/>
                <w:szCs w:val="24"/>
              </w:rPr>
            </w:pPr>
            <w:r>
              <w:rPr>
                <w:rFonts w:hint="eastAsia"/>
                <w:sz w:val="24"/>
                <w:szCs w:val="24"/>
              </w:rPr>
              <w:t>幼稚園型</w:t>
            </w:r>
          </w:p>
        </w:tc>
        <w:tc>
          <w:tcPr>
            <w:tcW w:w="1947" w:type="dxa"/>
            <w:vMerge/>
          </w:tcPr>
          <w:p w14:paraId="75552410" w14:textId="77777777" w:rsidR="002162FE" w:rsidRDefault="002162FE" w:rsidP="002162FE">
            <w:pPr>
              <w:rPr>
                <w:sz w:val="24"/>
                <w:szCs w:val="24"/>
              </w:rPr>
            </w:pPr>
          </w:p>
        </w:tc>
        <w:tc>
          <w:tcPr>
            <w:tcW w:w="1948" w:type="dxa"/>
            <w:vMerge/>
          </w:tcPr>
          <w:p w14:paraId="5E556542" w14:textId="77777777" w:rsidR="002162FE" w:rsidRDefault="002162FE" w:rsidP="002162FE">
            <w:pPr>
              <w:rPr>
                <w:sz w:val="24"/>
                <w:szCs w:val="24"/>
              </w:rPr>
            </w:pPr>
          </w:p>
        </w:tc>
      </w:tr>
      <w:tr w:rsidR="002162FE" w14:paraId="5D86DE7C" w14:textId="77777777" w:rsidTr="002162FE">
        <w:tc>
          <w:tcPr>
            <w:tcW w:w="1947" w:type="dxa"/>
            <w:vMerge/>
          </w:tcPr>
          <w:p w14:paraId="4CD77A0B" w14:textId="77777777" w:rsidR="002162FE" w:rsidRDefault="002162FE" w:rsidP="002162FE">
            <w:pPr>
              <w:rPr>
                <w:sz w:val="24"/>
                <w:szCs w:val="24"/>
              </w:rPr>
            </w:pPr>
          </w:p>
        </w:tc>
        <w:tc>
          <w:tcPr>
            <w:tcW w:w="1947" w:type="dxa"/>
            <w:vMerge/>
          </w:tcPr>
          <w:p w14:paraId="0171C94C" w14:textId="77777777" w:rsidR="002162FE" w:rsidRDefault="002162FE" w:rsidP="002162FE">
            <w:pPr>
              <w:rPr>
                <w:sz w:val="24"/>
                <w:szCs w:val="24"/>
              </w:rPr>
            </w:pPr>
          </w:p>
        </w:tc>
        <w:tc>
          <w:tcPr>
            <w:tcW w:w="1947" w:type="dxa"/>
          </w:tcPr>
          <w:p w14:paraId="05441F29" w14:textId="77777777" w:rsidR="002162FE" w:rsidRDefault="002162FE" w:rsidP="002162FE">
            <w:pPr>
              <w:rPr>
                <w:sz w:val="24"/>
                <w:szCs w:val="24"/>
              </w:rPr>
            </w:pPr>
            <w:r>
              <w:rPr>
                <w:rFonts w:hint="eastAsia"/>
                <w:sz w:val="24"/>
                <w:szCs w:val="24"/>
              </w:rPr>
              <w:t>保育所型</w:t>
            </w:r>
          </w:p>
        </w:tc>
        <w:tc>
          <w:tcPr>
            <w:tcW w:w="1947" w:type="dxa"/>
            <w:vMerge/>
          </w:tcPr>
          <w:p w14:paraId="216C245D" w14:textId="77777777" w:rsidR="002162FE" w:rsidRDefault="002162FE" w:rsidP="002162FE">
            <w:pPr>
              <w:rPr>
                <w:sz w:val="24"/>
                <w:szCs w:val="24"/>
              </w:rPr>
            </w:pPr>
          </w:p>
        </w:tc>
        <w:tc>
          <w:tcPr>
            <w:tcW w:w="1948" w:type="dxa"/>
            <w:vMerge/>
          </w:tcPr>
          <w:p w14:paraId="4CBBD929" w14:textId="77777777" w:rsidR="002162FE" w:rsidRDefault="002162FE" w:rsidP="002162FE">
            <w:pPr>
              <w:rPr>
                <w:sz w:val="24"/>
                <w:szCs w:val="24"/>
              </w:rPr>
            </w:pPr>
          </w:p>
        </w:tc>
      </w:tr>
      <w:tr w:rsidR="002162FE" w14:paraId="4D074D39" w14:textId="77777777" w:rsidTr="002162FE">
        <w:tc>
          <w:tcPr>
            <w:tcW w:w="1947" w:type="dxa"/>
            <w:vMerge/>
          </w:tcPr>
          <w:p w14:paraId="1A122273" w14:textId="77777777" w:rsidR="002162FE" w:rsidRDefault="002162FE" w:rsidP="002162FE">
            <w:pPr>
              <w:rPr>
                <w:sz w:val="24"/>
                <w:szCs w:val="24"/>
              </w:rPr>
            </w:pPr>
          </w:p>
        </w:tc>
        <w:tc>
          <w:tcPr>
            <w:tcW w:w="1947" w:type="dxa"/>
            <w:vMerge/>
          </w:tcPr>
          <w:p w14:paraId="44C062BB" w14:textId="77777777" w:rsidR="002162FE" w:rsidRDefault="002162FE" w:rsidP="002162FE">
            <w:pPr>
              <w:rPr>
                <w:sz w:val="24"/>
                <w:szCs w:val="24"/>
              </w:rPr>
            </w:pPr>
          </w:p>
        </w:tc>
        <w:tc>
          <w:tcPr>
            <w:tcW w:w="1947" w:type="dxa"/>
          </w:tcPr>
          <w:p w14:paraId="23986851" w14:textId="77777777" w:rsidR="002162FE" w:rsidRDefault="002162FE" w:rsidP="002162FE">
            <w:pPr>
              <w:rPr>
                <w:sz w:val="24"/>
                <w:szCs w:val="24"/>
              </w:rPr>
            </w:pPr>
            <w:r>
              <w:rPr>
                <w:rFonts w:hint="eastAsia"/>
                <w:sz w:val="24"/>
                <w:szCs w:val="24"/>
              </w:rPr>
              <w:t>地方裁量型</w:t>
            </w:r>
          </w:p>
        </w:tc>
        <w:tc>
          <w:tcPr>
            <w:tcW w:w="1947" w:type="dxa"/>
            <w:vMerge/>
          </w:tcPr>
          <w:p w14:paraId="28E6B0BC" w14:textId="77777777" w:rsidR="002162FE" w:rsidRDefault="002162FE" w:rsidP="002162FE">
            <w:pPr>
              <w:rPr>
                <w:sz w:val="24"/>
                <w:szCs w:val="24"/>
              </w:rPr>
            </w:pPr>
          </w:p>
        </w:tc>
        <w:tc>
          <w:tcPr>
            <w:tcW w:w="1948" w:type="dxa"/>
            <w:vMerge/>
          </w:tcPr>
          <w:p w14:paraId="3516F6D0" w14:textId="77777777" w:rsidR="002162FE" w:rsidRDefault="002162FE" w:rsidP="002162FE">
            <w:pPr>
              <w:rPr>
                <w:sz w:val="24"/>
                <w:szCs w:val="24"/>
              </w:rPr>
            </w:pPr>
          </w:p>
        </w:tc>
      </w:tr>
      <w:tr w:rsidR="002162FE" w14:paraId="1AF7430E" w14:textId="77777777" w:rsidTr="00585066">
        <w:tc>
          <w:tcPr>
            <w:tcW w:w="1947" w:type="dxa"/>
            <w:vMerge/>
          </w:tcPr>
          <w:p w14:paraId="2C2A5E5F" w14:textId="77777777" w:rsidR="002162FE" w:rsidRDefault="002162FE" w:rsidP="002162FE">
            <w:pPr>
              <w:rPr>
                <w:sz w:val="24"/>
                <w:szCs w:val="24"/>
              </w:rPr>
            </w:pPr>
          </w:p>
        </w:tc>
        <w:tc>
          <w:tcPr>
            <w:tcW w:w="3894" w:type="dxa"/>
            <w:gridSpan w:val="2"/>
          </w:tcPr>
          <w:p w14:paraId="7073341B" w14:textId="77777777" w:rsidR="002162FE" w:rsidRDefault="002162FE" w:rsidP="002162FE">
            <w:pPr>
              <w:rPr>
                <w:sz w:val="24"/>
                <w:szCs w:val="24"/>
              </w:rPr>
            </w:pPr>
            <w:r>
              <w:rPr>
                <w:rFonts w:hint="eastAsia"/>
                <w:sz w:val="24"/>
                <w:szCs w:val="24"/>
              </w:rPr>
              <w:t>幼稚園</w:t>
            </w:r>
          </w:p>
        </w:tc>
        <w:tc>
          <w:tcPr>
            <w:tcW w:w="1947" w:type="dxa"/>
            <w:vMerge/>
          </w:tcPr>
          <w:p w14:paraId="0EA2E899" w14:textId="77777777" w:rsidR="002162FE" w:rsidRDefault="002162FE" w:rsidP="002162FE">
            <w:pPr>
              <w:rPr>
                <w:sz w:val="24"/>
                <w:szCs w:val="24"/>
              </w:rPr>
            </w:pPr>
          </w:p>
        </w:tc>
        <w:tc>
          <w:tcPr>
            <w:tcW w:w="1948" w:type="dxa"/>
            <w:vMerge/>
          </w:tcPr>
          <w:p w14:paraId="1AC1E191" w14:textId="77777777" w:rsidR="002162FE" w:rsidRDefault="002162FE" w:rsidP="002162FE">
            <w:pPr>
              <w:rPr>
                <w:sz w:val="24"/>
                <w:szCs w:val="24"/>
              </w:rPr>
            </w:pPr>
          </w:p>
        </w:tc>
      </w:tr>
      <w:tr w:rsidR="002162FE" w14:paraId="4ACEEB6A" w14:textId="77777777" w:rsidTr="00103599">
        <w:tc>
          <w:tcPr>
            <w:tcW w:w="1947" w:type="dxa"/>
            <w:vMerge/>
          </w:tcPr>
          <w:p w14:paraId="1AD43F96" w14:textId="77777777" w:rsidR="002162FE" w:rsidRDefault="002162FE" w:rsidP="002162FE">
            <w:pPr>
              <w:rPr>
                <w:sz w:val="24"/>
                <w:szCs w:val="24"/>
              </w:rPr>
            </w:pPr>
          </w:p>
        </w:tc>
        <w:tc>
          <w:tcPr>
            <w:tcW w:w="3894" w:type="dxa"/>
            <w:gridSpan w:val="2"/>
          </w:tcPr>
          <w:p w14:paraId="5B982C9D" w14:textId="77777777" w:rsidR="002162FE" w:rsidRDefault="002162FE" w:rsidP="002162FE">
            <w:pPr>
              <w:rPr>
                <w:sz w:val="24"/>
                <w:szCs w:val="24"/>
              </w:rPr>
            </w:pPr>
            <w:r>
              <w:rPr>
                <w:rFonts w:hint="eastAsia"/>
                <w:sz w:val="24"/>
                <w:szCs w:val="24"/>
              </w:rPr>
              <w:t>保育園</w:t>
            </w:r>
          </w:p>
        </w:tc>
        <w:tc>
          <w:tcPr>
            <w:tcW w:w="1947" w:type="dxa"/>
            <w:vMerge/>
          </w:tcPr>
          <w:p w14:paraId="77F47C0B" w14:textId="77777777" w:rsidR="002162FE" w:rsidRDefault="002162FE" w:rsidP="002162FE">
            <w:pPr>
              <w:rPr>
                <w:sz w:val="24"/>
                <w:szCs w:val="24"/>
              </w:rPr>
            </w:pPr>
          </w:p>
        </w:tc>
        <w:tc>
          <w:tcPr>
            <w:tcW w:w="1948" w:type="dxa"/>
            <w:vMerge/>
          </w:tcPr>
          <w:p w14:paraId="7947993E" w14:textId="77777777" w:rsidR="002162FE" w:rsidRDefault="002162FE" w:rsidP="002162FE">
            <w:pPr>
              <w:rPr>
                <w:sz w:val="24"/>
                <w:szCs w:val="24"/>
              </w:rPr>
            </w:pPr>
          </w:p>
        </w:tc>
      </w:tr>
      <w:tr w:rsidR="002162FE" w14:paraId="57181CE7" w14:textId="77777777" w:rsidTr="002162FE">
        <w:trPr>
          <w:trHeight w:val="738"/>
        </w:trPr>
        <w:tc>
          <w:tcPr>
            <w:tcW w:w="1947" w:type="dxa"/>
            <w:vAlign w:val="center"/>
          </w:tcPr>
          <w:p w14:paraId="7F2A2024" w14:textId="77777777" w:rsidR="002162FE" w:rsidRDefault="002162FE" w:rsidP="002162FE">
            <w:pPr>
              <w:rPr>
                <w:sz w:val="24"/>
                <w:szCs w:val="24"/>
              </w:rPr>
            </w:pPr>
            <w:r>
              <w:rPr>
                <w:rFonts w:hint="eastAsia"/>
                <w:sz w:val="24"/>
                <w:szCs w:val="24"/>
              </w:rPr>
              <w:t>地域型保育給付</w:t>
            </w:r>
          </w:p>
        </w:tc>
        <w:tc>
          <w:tcPr>
            <w:tcW w:w="3894" w:type="dxa"/>
            <w:gridSpan w:val="2"/>
            <w:vAlign w:val="center"/>
          </w:tcPr>
          <w:p w14:paraId="0E1FEEBB" w14:textId="77777777" w:rsidR="002162FE" w:rsidRDefault="002162FE" w:rsidP="002162FE">
            <w:pPr>
              <w:rPr>
                <w:sz w:val="24"/>
                <w:szCs w:val="24"/>
              </w:rPr>
            </w:pPr>
            <w:r>
              <w:rPr>
                <w:rFonts w:hint="eastAsia"/>
                <w:sz w:val="24"/>
                <w:szCs w:val="24"/>
              </w:rPr>
              <w:t>小規模保育事業等</w:t>
            </w:r>
          </w:p>
        </w:tc>
        <w:tc>
          <w:tcPr>
            <w:tcW w:w="1947" w:type="dxa"/>
            <w:vAlign w:val="center"/>
          </w:tcPr>
          <w:p w14:paraId="7A1633E7" w14:textId="77777777" w:rsidR="002162FE" w:rsidRDefault="002162FE" w:rsidP="002162FE">
            <w:pPr>
              <w:jc w:val="center"/>
              <w:rPr>
                <w:sz w:val="24"/>
                <w:szCs w:val="24"/>
              </w:rPr>
            </w:pPr>
            <w:r>
              <w:rPr>
                <w:rFonts w:hint="eastAsia"/>
                <w:sz w:val="24"/>
                <w:szCs w:val="24"/>
              </w:rPr>
              <w:t>大東市</w:t>
            </w:r>
          </w:p>
        </w:tc>
        <w:tc>
          <w:tcPr>
            <w:tcW w:w="1948" w:type="dxa"/>
            <w:vAlign w:val="center"/>
          </w:tcPr>
          <w:p w14:paraId="40D2190F" w14:textId="77777777" w:rsidR="002162FE" w:rsidRDefault="002162FE" w:rsidP="002162FE">
            <w:pPr>
              <w:jc w:val="center"/>
              <w:rPr>
                <w:sz w:val="24"/>
                <w:szCs w:val="24"/>
              </w:rPr>
            </w:pPr>
            <w:r>
              <w:rPr>
                <w:rFonts w:hint="eastAsia"/>
                <w:sz w:val="24"/>
                <w:szCs w:val="24"/>
              </w:rPr>
              <w:t>大東市</w:t>
            </w:r>
          </w:p>
        </w:tc>
      </w:tr>
    </w:tbl>
    <w:p w14:paraId="5319BC8F" w14:textId="77777777" w:rsidR="002162FE" w:rsidRDefault="002162FE" w:rsidP="002162FE">
      <w:pPr>
        <w:rPr>
          <w:sz w:val="24"/>
          <w:szCs w:val="24"/>
        </w:rPr>
      </w:pPr>
    </w:p>
    <w:p w14:paraId="1D639058" w14:textId="2766E282" w:rsidR="001669DA" w:rsidRPr="001669DA" w:rsidRDefault="00652CB6" w:rsidP="001669DA">
      <w:pP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1669DA" w:rsidRPr="001669DA">
        <w:rPr>
          <w:rFonts w:asciiTheme="majorEastAsia" w:eastAsiaTheme="majorEastAsia" w:hAnsiTheme="majorEastAsia" w:hint="eastAsia"/>
          <w:b/>
          <w:sz w:val="24"/>
          <w:szCs w:val="24"/>
        </w:rPr>
        <w:t>．利用定員の考え方</w:t>
      </w:r>
    </w:p>
    <w:p w14:paraId="0FA54402" w14:textId="5BD1A861" w:rsidR="005575F5" w:rsidRPr="009828F4" w:rsidRDefault="00E80F71" w:rsidP="00E80F71">
      <w:pPr>
        <w:ind w:left="425" w:hangingChars="177" w:hanging="425"/>
        <w:rPr>
          <w:rFonts w:ascii="ＭＳ 明朝" w:eastAsia="ＭＳ 明朝" w:hAnsi="ＭＳ 明朝"/>
          <w:sz w:val="24"/>
          <w:szCs w:val="24"/>
        </w:rPr>
      </w:pPr>
      <w:r>
        <w:rPr>
          <w:rFonts w:ascii="ＭＳ 明朝" w:eastAsia="ＭＳ 明朝" w:hAnsi="ＭＳ 明朝" w:hint="eastAsia"/>
          <w:sz w:val="24"/>
          <w:szCs w:val="24"/>
        </w:rPr>
        <w:t xml:space="preserve">　</w:t>
      </w:r>
      <w:r w:rsidR="005575F5">
        <w:rPr>
          <w:rFonts w:ascii="ＭＳ 明朝" w:eastAsia="ＭＳ 明朝" w:hAnsi="ＭＳ 明朝" w:hint="eastAsia"/>
          <w:sz w:val="24"/>
          <w:szCs w:val="24"/>
        </w:rPr>
        <w:t>・令和２年３月に策定した「第２期子ども・子育て支援事業計画」は、重点的に取り組む施</w:t>
      </w:r>
      <w:r w:rsidR="005575F5" w:rsidRPr="009828F4">
        <w:rPr>
          <w:rFonts w:ascii="ＭＳ 明朝" w:eastAsia="ＭＳ 明朝" w:hAnsi="ＭＳ 明朝" w:hint="eastAsia"/>
          <w:sz w:val="24"/>
          <w:szCs w:val="24"/>
        </w:rPr>
        <w:t>策の１つ</w:t>
      </w:r>
      <w:r w:rsidR="00DB386F" w:rsidRPr="009828F4">
        <w:rPr>
          <w:rFonts w:ascii="ＭＳ 明朝" w:eastAsia="ＭＳ 明朝" w:hAnsi="ＭＳ 明朝" w:hint="eastAsia"/>
          <w:sz w:val="24"/>
          <w:szCs w:val="24"/>
        </w:rPr>
        <w:t>として</w:t>
      </w:r>
      <w:r w:rsidR="005575F5" w:rsidRPr="009828F4">
        <w:rPr>
          <w:rFonts w:ascii="ＭＳ 明朝" w:eastAsia="ＭＳ 明朝" w:hAnsi="ＭＳ 明朝" w:hint="eastAsia"/>
          <w:sz w:val="24"/>
          <w:szCs w:val="24"/>
        </w:rPr>
        <w:t>「就学前教育・保育サービスの提供体制の再構築」を掲げており</w:t>
      </w:r>
      <w:r w:rsidR="00915BBA" w:rsidRPr="009828F4">
        <w:rPr>
          <w:rFonts w:ascii="ＭＳ 明朝" w:eastAsia="ＭＳ 明朝" w:hAnsi="ＭＳ 明朝" w:hint="eastAsia"/>
          <w:sz w:val="24"/>
          <w:szCs w:val="24"/>
        </w:rPr>
        <w:t>ます。これは、</w:t>
      </w:r>
      <w:r w:rsidR="005575F5" w:rsidRPr="009828F4">
        <w:rPr>
          <w:rFonts w:ascii="ＭＳ 明朝" w:eastAsia="ＭＳ 明朝" w:hAnsi="ＭＳ 明朝" w:hint="eastAsia"/>
          <w:sz w:val="24"/>
          <w:szCs w:val="24"/>
        </w:rPr>
        <w:t>利用ニーズに応じた柔軟な利用定員の見直し</w:t>
      </w:r>
      <w:r w:rsidR="00915BBA" w:rsidRPr="009828F4">
        <w:rPr>
          <w:rFonts w:ascii="ＭＳ 明朝" w:eastAsia="ＭＳ 明朝" w:hAnsi="ＭＳ 明朝" w:hint="eastAsia"/>
          <w:sz w:val="24"/>
          <w:szCs w:val="24"/>
        </w:rPr>
        <w:t>に取り組むものです</w:t>
      </w:r>
      <w:r w:rsidR="005575F5" w:rsidRPr="009828F4">
        <w:rPr>
          <w:rFonts w:ascii="ＭＳ 明朝" w:eastAsia="ＭＳ 明朝" w:hAnsi="ＭＳ 明朝" w:hint="eastAsia"/>
          <w:sz w:val="24"/>
          <w:szCs w:val="24"/>
        </w:rPr>
        <w:t>。</w:t>
      </w:r>
    </w:p>
    <w:p w14:paraId="522EB181" w14:textId="76D10DE2" w:rsidR="00E80F71" w:rsidRPr="009828F4" w:rsidRDefault="00E80F71" w:rsidP="005575F5">
      <w:pPr>
        <w:ind w:leftChars="100" w:left="395" w:hangingChars="77" w:hanging="185"/>
        <w:rPr>
          <w:rFonts w:ascii="ＭＳ 明朝" w:eastAsia="ＭＳ 明朝" w:hAnsi="ＭＳ 明朝"/>
          <w:sz w:val="24"/>
          <w:szCs w:val="24"/>
        </w:rPr>
      </w:pPr>
      <w:r w:rsidRPr="009828F4">
        <w:rPr>
          <w:rFonts w:ascii="ＭＳ 明朝" w:eastAsia="ＭＳ 明朝" w:hAnsi="ＭＳ 明朝" w:hint="eastAsia"/>
          <w:sz w:val="24"/>
          <w:szCs w:val="24"/>
        </w:rPr>
        <w:t>・</w:t>
      </w:r>
      <w:r w:rsidR="00DB386F" w:rsidRPr="009828F4">
        <w:rPr>
          <w:rFonts w:ascii="ＭＳ 明朝" w:eastAsia="ＭＳ 明朝" w:hAnsi="ＭＳ 明朝" w:hint="eastAsia"/>
          <w:sz w:val="24"/>
          <w:szCs w:val="24"/>
        </w:rPr>
        <w:t>利用定員の見直しに関する考え方</w:t>
      </w:r>
      <w:r w:rsidR="00915BBA" w:rsidRPr="009828F4">
        <w:rPr>
          <w:rFonts w:ascii="ＭＳ 明朝" w:eastAsia="ＭＳ 明朝" w:hAnsi="ＭＳ 明朝" w:hint="eastAsia"/>
          <w:sz w:val="24"/>
          <w:szCs w:val="24"/>
        </w:rPr>
        <w:t>について</w:t>
      </w:r>
      <w:r w:rsidR="00DB386F" w:rsidRPr="009828F4">
        <w:rPr>
          <w:rFonts w:ascii="ＭＳ 明朝" w:eastAsia="ＭＳ 明朝" w:hAnsi="ＭＳ 明朝" w:hint="eastAsia"/>
          <w:sz w:val="24"/>
          <w:szCs w:val="24"/>
        </w:rPr>
        <w:t>、</w:t>
      </w:r>
      <w:r w:rsidRPr="009828F4">
        <w:rPr>
          <w:rFonts w:ascii="ＭＳ 明朝" w:eastAsia="ＭＳ 明朝" w:hAnsi="ＭＳ 明朝" w:hint="eastAsia"/>
          <w:sz w:val="24"/>
          <w:szCs w:val="24"/>
        </w:rPr>
        <w:t>令和２年</w:t>
      </w:r>
      <w:r w:rsidR="00CA517D" w:rsidRPr="009828F4">
        <w:rPr>
          <w:rFonts w:ascii="ＭＳ 明朝" w:eastAsia="ＭＳ 明朝" w:hAnsi="ＭＳ 明朝" w:hint="eastAsia"/>
          <w:sz w:val="24"/>
          <w:szCs w:val="24"/>
        </w:rPr>
        <w:t>１２月に開催された</w:t>
      </w:r>
      <w:r w:rsidRPr="009828F4">
        <w:rPr>
          <w:rFonts w:ascii="ＭＳ 明朝" w:eastAsia="ＭＳ 明朝" w:hAnsi="ＭＳ 明朝" w:hint="eastAsia"/>
          <w:sz w:val="24"/>
          <w:szCs w:val="24"/>
        </w:rPr>
        <w:t>子ども・子育て会議において、認可保育所、認定こども園、小規模保育事業等の定員変更に関</w:t>
      </w:r>
      <w:r w:rsidR="00DB386F" w:rsidRPr="009828F4">
        <w:rPr>
          <w:rFonts w:ascii="ＭＳ 明朝" w:eastAsia="ＭＳ 明朝" w:hAnsi="ＭＳ 明朝" w:hint="eastAsia"/>
          <w:sz w:val="24"/>
          <w:szCs w:val="24"/>
        </w:rPr>
        <w:t>する</w:t>
      </w:r>
      <w:r w:rsidRPr="009828F4">
        <w:rPr>
          <w:rFonts w:ascii="ＭＳ 明朝" w:eastAsia="ＭＳ 明朝" w:hAnsi="ＭＳ 明朝" w:hint="eastAsia"/>
          <w:sz w:val="24"/>
          <w:szCs w:val="24"/>
        </w:rPr>
        <w:t>以下のルール付けを行</w:t>
      </w:r>
      <w:r w:rsidR="00915BBA" w:rsidRPr="009828F4">
        <w:rPr>
          <w:rFonts w:ascii="ＭＳ 明朝" w:eastAsia="ＭＳ 明朝" w:hAnsi="ＭＳ 明朝" w:hint="eastAsia"/>
          <w:sz w:val="24"/>
          <w:szCs w:val="24"/>
        </w:rPr>
        <w:t>っております。</w:t>
      </w:r>
    </w:p>
    <w:p w14:paraId="4C6F89A3" w14:textId="77777777" w:rsidR="00E80F71" w:rsidRDefault="00DB386F" w:rsidP="00E80F71">
      <w:pPr>
        <w:ind w:left="720" w:hangingChars="300" w:hanging="72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14:anchorId="68BD4C0D" wp14:editId="6A1374DD">
                <wp:simplePos x="0" y="0"/>
                <wp:positionH relativeFrom="column">
                  <wp:posOffset>278130</wp:posOffset>
                </wp:positionH>
                <wp:positionV relativeFrom="paragraph">
                  <wp:posOffset>38100</wp:posOffset>
                </wp:positionV>
                <wp:extent cx="6076950" cy="1946910"/>
                <wp:effectExtent l="19050" t="19050" r="19050" b="15240"/>
                <wp:wrapNone/>
                <wp:docPr id="4" name="四角形: 角を丸くする 4"/>
                <wp:cNvGraphicFramePr/>
                <a:graphic xmlns:a="http://schemas.openxmlformats.org/drawingml/2006/main">
                  <a:graphicData uri="http://schemas.microsoft.com/office/word/2010/wordprocessingShape">
                    <wps:wsp>
                      <wps:cNvSpPr/>
                      <wps:spPr>
                        <a:xfrm>
                          <a:off x="0" y="0"/>
                          <a:ext cx="6076950" cy="1946910"/>
                        </a:xfrm>
                        <a:prstGeom prst="roundRect">
                          <a:avLst/>
                        </a:prstGeom>
                        <a:noFill/>
                        <a:ln w="285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18151EEA" id="四角形: 角を丸くする 4" o:spid="_x0000_s1026" style="position:absolute;left:0;text-align:left;margin-left:21.9pt;margin-top:3pt;width:478.5pt;height:15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nn6hwIAAHIFAAAOAAAAZHJzL2Uyb0RvYy54bWysVEtPGzEQvlfqf7B8L7sbJYFEbFAEoqqE&#10;ABEQZ+O1WUtej2s72aS/vmPvIxFFPVTNwbF3Zr6Z+eZxebVvNNkJ5xWYkhZnOSXCcKiUeS/py/Pt&#10;twtKfGCmYhqMKOlBeHq1+vrlsrVLMYEadCUcQRDjl60taR2CXWaZ57VomD8DKwwKJbiGBXy696xy&#10;rEX0RmeTPJ9nLbjKOuDCe/x60wnpKuFLKXh4kNKLQHRJMbaQTpfOt3hmq0u2fHfM1or3YbB/iKJh&#10;yqDTEeqGBUa2Tv0B1SjuwIMMZxyaDKRUXKQcMJsi/5DNpmZWpFyQHG9Hmvz/g+X3u419dEhDa/3S&#10;4zVmsZeuif8YH9knsg4jWWIfCMeP8/x8vpghpxxlxWI6XxSJzuxobp0P3wU0JF5K6mBrqicsSWKK&#10;7e58QL+oP+hFlwZuldapLNqQtqSTi9n5LFl40KqK0qiXOkRca0d2DGvLOBcmzGI9EfBEE1/a4Mdj&#10;eukWDlpEGG2ehCSqwoQmnZPYeR9xi05Us0p07mY5/gZng0VynQAjssRAR+weYNA8jbnoYXr9aCpS&#10;447G+d8C6xIeLZJnMGE0bpQB9xmADqPnTn8gqaMmsvQG1eHREQfd2HjLbxVW8o758MgczglWH2c/&#10;POAhNWCxoL9RUoP79dn3qI/ti1JKWpy7kvqfW+YEJfqHwcZeFNNpHNT0mM7OJ/hwp5K3U4nZNteA&#10;5S9wy1ierlE/6OEqHTSvuCLW0SuKmOHou6Q8uOFxHbp9gEuGi/U6qeFwWhbuzMbyCB5ZjU36vH9l&#10;zvbtHHAS7mGYUbb80NCdbrQ0sN4GkCp1+5HXnm8c7NQ4/RKKm+P0nbSOq3L1GwAA//8DAFBLAwQU&#10;AAYACAAAACEAqVxjZN4AAAAJAQAADwAAAGRycy9kb3ducmV2LnhtbEyPwU7DMBBE70j8g7VIXBC1&#10;m0JUpXGqgsSFC6JUqEc3XuJAvI5iNw1/z/ZEj7OzmnlTriffiRGH2AbSMJ8pEEh1sC01GnYfL/dL&#10;EDEZsqYLhBp+McK6ur4qTWHDid5x3KZGcAjFwmhwKfWFlLF26E2chR6Jva8weJNYDo20gzlxuO9k&#10;plQuvWmJG5zp8dlh/bM9eg3jLrv7/N4/vk1pU+8pf31ybnBa395MmxWIhFP6f4YzPqNDxUyHcCQb&#10;RafhYcHkSUPOi862UooPBw2LeZaDrEp5uaD6AwAA//8DAFBLAQItABQABgAIAAAAIQC2gziS/gAA&#10;AOEBAAATAAAAAAAAAAAAAAAAAAAAAABbQ29udGVudF9UeXBlc10ueG1sUEsBAi0AFAAGAAgAAAAh&#10;ADj9If/WAAAAlAEAAAsAAAAAAAAAAAAAAAAALwEAAF9yZWxzLy5yZWxzUEsBAi0AFAAGAAgAAAAh&#10;AC5uefqHAgAAcgUAAA4AAAAAAAAAAAAAAAAALgIAAGRycy9lMm9Eb2MueG1sUEsBAi0AFAAGAAgA&#10;AAAhAKlcY2TeAAAACQEAAA8AAAAAAAAAAAAAAAAA4QQAAGRycy9kb3ducmV2LnhtbFBLBQYAAAAA&#10;BAAEAPMAAADsBQAAAAA=&#10;" filled="f" strokecolor="#4472c4 [3208]" strokeweight="2.25pt">
                <v:stroke joinstyle="miter"/>
              </v:roundrect>
            </w:pict>
          </mc:Fallback>
        </mc:AlternateContent>
      </w:r>
    </w:p>
    <w:p w14:paraId="4AC3BFAC" w14:textId="50AA0E2A" w:rsidR="00915BBA" w:rsidRPr="00915BBA" w:rsidRDefault="00E80F71" w:rsidP="00E80F71">
      <w:pPr>
        <w:ind w:left="960" w:hangingChars="400" w:hanging="960"/>
        <w:rPr>
          <w:rFonts w:ascii="ＭＳ ゴシック" w:eastAsia="ＭＳ ゴシック" w:hAnsi="ＭＳ ゴシック"/>
          <w:b/>
          <w:bCs/>
          <w:sz w:val="24"/>
          <w:szCs w:val="24"/>
        </w:rPr>
      </w:pPr>
      <w:r>
        <w:rPr>
          <w:rFonts w:ascii="ＭＳ 明朝" w:eastAsia="ＭＳ 明朝" w:hAnsi="ＭＳ 明朝" w:hint="eastAsia"/>
          <w:sz w:val="24"/>
          <w:szCs w:val="24"/>
        </w:rPr>
        <w:t xml:space="preserve">　　　</w:t>
      </w:r>
      <w:r w:rsidR="00915BBA" w:rsidRPr="00915BBA">
        <w:rPr>
          <w:rFonts w:ascii="ＭＳ ゴシック" w:eastAsia="ＭＳ ゴシック" w:hAnsi="ＭＳ ゴシック" w:hint="eastAsia"/>
          <w:b/>
          <w:bCs/>
          <w:sz w:val="24"/>
          <w:szCs w:val="24"/>
        </w:rPr>
        <w:t>《利用定員の見直しに関するルール》</w:t>
      </w:r>
    </w:p>
    <w:p w14:paraId="6E001950" w14:textId="680CB68A" w:rsidR="00E80F71" w:rsidRDefault="00E80F71" w:rsidP="00915BBA">
      <w:pPr>
        <w:ind w:leftChars="400" w:left="1080" w:hangingChars="100" w:hanging="240"/>
        <w:rPr>
          <w:rFonts w:ascii="ＭＳ 明朝" w:eastAsia="ＭＳ 明朝" w:hAnsi="ＭＳ 明朝"/>
          <w:sz w:val="24"/>
          <w:szCs w:val="24"/>
        </w:rPr>
      </w:pPr>
      <w:r>
        <w:rPr>
          <w:rFonts w:ascii="ＭＳ 明朝" w:eastAsia="ＭＳ 明朝" w:hAnsi="ＭＳ 明朝" w:hint="eastAsia"/>
          <w:sz w:val="24"/>
          <w:szCs w:val="24"/>
        </w:rPr>
        <w:t>①実際の入所児童数が認可定員を</w:t>
      </w:r>
      <w:r w:rsidRPr="000E124B">
        <w:rPr>
          <w:rFonts w:ascii="ＭＳ ゴシック" w:eastAsia="ＭＳ ゴシック" w:hAnsi="ＭＳ ゴシック" w:hint="eastAsia"/>
          <w:b/>
          <w:sz w:val="24"/>
          <w:szCs w:val="24"/>
          <w:u w:val="single"/>
        </w:rPr>
        <w:t>恒常的に下回る施設</w:t>
      </w:r>
      <w:r>
        <w:rPr>
          <w:rFonts w:ascii="ＭＳ 明朝" w:eastAsia="ＭＳ 明朝" w:hAnsi="ＭＳ 明朝" w:hint="eastAsia"/>
          <w:sz w:val="24"/>
          <w:szCs w:val="24"/>
        </w:rPr>
        <w:t>については、利用定員を認可定員よりも少ない人数で設定できる。ただし、新たな利用定員は</w:t>
      </w:r>
      <w:r w:rsidRPr="00962AA4">
        <w:rPr>
          <w:rFonts w:ascii="ＭＳ ゴシック" w:eastAsia="ＭＳ ゴシック" w:hAnsi="ＭＳ ゴシック" w:hint="eastAsia"/>
          <w:b/>
          <w:sz w:val="24"/>
          <w:szCs w:val="24"/>
          <w:u w:val="single"/>
        </w:rPr>
        <w:t>実利用人数の見込数を下回らない</w:t>
      </w:r>
      <w:r>
        <w:rPr>
          <w:rFonts w:ascii="ＭＳ 明朝" w:eastAsia="ＭＳ 明朝" w:hAnsi="ＭＳ 明朝" w:hint="eastAsia"/>
          <w:sz w:val="24"/>
          <w:szCs w:val="24"/>
        </w:rPr>
        <w:t>こととする。</w:t>
      </w:r>
    </w:p>
    <w:p w14:paraId="14D80FDF" w14:textId="69786BBE" w:rsidR="00E80F71" w:rsidRDefault="00E80F71" w:rsidP="00915BBA">
      <w:pPr>
        <w:ind w:leftChars="400" w:left="1080" w:hangingChars="100" w:hanging="240"/>
        <w:rPr>
          <w:rFonts w:ascii="ＭＳ 明朝" w:eastAsia="ＭＳ 明朝" w:hAnsi="ＭＳ 明朝"/>
          <w:sz w:val="24"/>
          <w:szCs w:val="24"/>
        </w:rPr>
      </w:pPr>
      <w:r>
        <w:rPr>
          <w:rFonts w:ascii="ＭＳ 明朝" w:eastAsia="ＭＳ 明朝" w:hAnsi="ＭＳ 明朝" w:hint="eastAsia"/>
          <w:sz w:val="24"/>
          <w:szCs w:val="24"/>
        </w:rPr>
        <w:t>②施設利用率が年間平均で１２０％を超える状況が恒常化している場合は、適切に利用定員の見直しを行う</w:t>
      </w:r>
    </w:p>
    <w:p w14:paraId="3FE59097" w14:textId="507CB725" w:rsidR="00E80F71" w:rsidRDefault="00E80F71" w:rsidP="00915BBA">
      <w:pPr>
        <w:ind w:leftChars="400" w:left="840"/>
        <w:rPr>
          <w:rFonts w:ascii="ＭＳ 明朝" w:eastAsia="ＭＳ 明朝" w:hAnsi="ＭＳ 明朝"/>
          <w:sz w:val="24"/>
          <w:szCs w:val="24"/>
        </w:rPr>
      </w:pPr>
      <w:r>
        <w:rPr>
          <w:rFonts w:ascii="ＭＳ 明朝" w:eastAsia="ＭＳ 明朝" w:hAnsi="ＭＳ 明朝" w:hint="eastAsia"/>
          <w:sz w:val="24"/>
          <w:szCs w:val="24"/>
        </w:rPr>
        <w:t>③「恒常化」の期間は、概ね３年間とする</w:t>
      </w:r>
    </w:p>
    <w:p w14:paraId="64E8BBA2" w14:textId="77777777" w:rsidR="00E80F71" w:rsidRDefault="00E80F71" w:rsidP="00E80F71">
      <w:pPr>
        <w:rPr>
          <w:sz w:val="24"/>
          <w:szCs w:val="24"/>
        </w:rPr>
      </w:pPr>
    </w:p>
    <w:p w14:paraId="4F731A54" w14:textId="77777777" w:rsidR="00DB386F" w:rsidRDefault="00DB386F" w:rsidP="00E80F71">
      <w:pPr>
        <w:ind w:left="964" w:hangingChars="400" w:hanging="964"/>
        <w:rPr>
          <w:rFonts w:ascii="ＭＳ ゴシック" w:eastAsia="ＭＳ ゴシック" w:hAnsi="ＭＳ ゴシック"/>
          <w:b/>
          <w:sz w:val="24"/>
          <w:szCs w:val="24"/>
        </w:rPr>
      </w:pPr>
    </w:p>
    <w:p w14:paraId="0DC5F89D" w14:textId="77777777" w:rsidR="00DB386F" w:rsidRDefault="00DB386F" w:rsidP="00E80F71">
      <w:pPr>
        <w:ind w:left="964" w:hangingChars="400" w:hanging="964"/>
        <w:rPr>
          <w:rFonts w:ascii="ＭＳ ゴシック" w:eastAsia="ＭＳ ゴシック" w:hAnsi="ＭＳ ゴシック"/>
          <w:b/>
          <w:sz w:val="24"/>
          <w:szCs w:val="24"/>
        </w:rPr>
      </w:pPr>
    </w:p>
    <w:p w14:paraId="7EDF4851" w14:textId="77777777" w:rsidR="00DB386F" w:rsidRDefault="00DB386F" w:rsidP="00E80F71">
      <w:pPr>
        <w:ind w:left="964" w:hangingChars="400" w:hanging="964"/>
        <w:rPr>
          <w:rFonts w:ascii="ＭＳ ゴシック" w:eastAsia="ＭＳ ゴシック" w:hAnsi="ＭＳ ゴシック"/>
          <w:b/>
          <w:sz w:val="24"/>
          <w:szCs w:val="24"/>
        </w:rPr>
      </w:pPr>
    </w:p>
    <w:p w14:paraId="17465ECB" w14:textId="77777777" w:rsidR="00915BBA" w:rsidRDefault="00915BBA" w:rsidP="00E80F71">
      <w:pPr>
        <w:ind w:left="964" w:hangingChars="400" w:hanging="964"/>
        <w:rPr>
          <w:rFonts w:ascii="ＭＳ ゴシック" w:eastAsia="ＭＳ ゴシック" w:hAnsi="ＭＳ ゴシック"/>
          <w:b/>
          <w:sz w:val="24"/>
          <w:szCs w:val="24"/>
        </w:rPr>
      </w:pPr>
    </w:p>
    <w:p w14:paraId="3E55527B" w14:textId="77777777" w:rsidR="00915BBA" w:rsidRDefault="00915BBA" w:rsidP="00E80F71">
      <w:pPr>
        <w:ind w:left="964" w:hangingChars="400" w:hanging="964"/>
        <w:rPr>
          <w:rFonts w:ascii="ＭＳ ゴシック" w:eastAsia="ＭＳ ゴシック" w:hAnsi="ＭＳ ゴシック"/>
          <w:b/>
          <w:sz w:val="24"/>
          <w:szCs w:val="24"/>
        </w:rPr>
      </w:pPr>
    </w:p>
    <w:p w14:paraId="56E64ED9" w14:textId="77777777" w:rsidR="008A10FC" w:rsidRDefault="00685C17" w:rsidP="001669DA">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４</w:t>
      </w:r>
      <w:r w:rsidR="00C25584" w:rsidRPr="001669DA">
        <w:rPr>
          <w:rFonts w:asciiTheme="majorEastAsia" w:eastAsiaTheme="majorEastAsia" w:hAnsiTheme="majorEastAsia" w:hint="eastAsia"/>
          <w:b/>
          <w:sz w:val="24"/>
          <w:szCs w:val="24"/>
        </w:rPr>
        <w:t>．変更予定施設</w:t>
      </w:r>
    </w:p>
    <w:p w14:paraId="5C6BCBBF" w14:textId="57142B8E" w:rsidR="00FF4802" w:rsidRPr="00FF4802" w:rsidRDefault="00915BBA" w:rsidP="001669DA">
      <w:pPr>
        <w:rPr>
          <w:rFonts w:asciiTheme="minorEastAsia" w:hAnsiTheme="minorEastAsia"/>
          <w:sz w:val="24"/>
          <w:szCs w:val="24"/>
        </w:rPr>
      </w:pPr>
      <w:r w:rsidRPr="009828F4">
        <w:rPr>
          <w:rFonts w:asciiTheme="minorEastAsia" w:hAnsiTheme="minorEastAsia" w:hint="eastAsia"/>
          <w:sz w:val="24"/>
          <w:szCs w:val="24"/>
        </w:rPr>
        <w:t>・各施設の</w:t>
      </w:r>
      <w:r w:rsidR="00FF4802" w:rsidRPr="009828F4">
        <w:rPr>
          <w:rFonts w:asciiTheme="minorEastAsia" w:hAnsiTheme="minorEastAsia" w:hint="eastAsia"/>
          <w:sz w:val="24"/>
          <w:szCs w:val="24"/>
        </w:rPr>
        <w:t>「実員」</w:t>
      </w:r>
      <w:r w:rsidR="00FF4802">
        <w:rPr>
          <w:rFonts w:asciiTheme="minorEastAsia" w:hAnsiTheme="minorEastAsia" w:hint="eastAsia"/>
          <w:sz w:val="24"/>
          <w:szCs w:val="24"/>
        </w:rPr>
        <w:t>は令和５年２月１日時点の在園児数です。（受託含む）</w:t>
      </w:r>
    </w:p>
    <w:p w14:paraId="2E745453" w14:textId="77777777" w:rsidR="001A49B2" w:rsidRDefault="001A49B2" w:rsidP="001669DA">
      <w:pPr>
        <w:rPr>
          <w:rFonts w:asciiTheme="majorEastAsia" w:eastAsiaTheme="majorEastAsia" w:hAnsiTheme="majorEastAsia"/>
          <w:b/>
          <w:sz w:val="24"/>
          <w:szCs w:val="24"/>
        </w:rPr>
      </w:pPr>
    </w:p>
    <w:p w14:paraId="3FD3CA3F" w14:textId="74F8FE78" w:rsidR="00FF4802" w:rsidRDefault="00915BBA" w:rsidP="001669DA">
      <w:pPr>
        <w:rPr>
          <w:rFonts w:asciiTheme="majorEastAsia" w:eastAsiaTheme="majorEastAsia" w:hAnsiTheme="majorEastAsia"/>
          <w:b/>
          <w:sz w:val="24"/>
          <w:szCs w:val="24"/>
        </w:rPr>
      </w:pPr>
      <w:r>
        <w:rPr>
          <w:rFonts w:asciiTheme="majorEastAsia" w:eastAsiaTheme="majorEastAsia" w:hAnsiTheme="majorEastAsia" w:hint="eastAsia"/>
          <w:b/>
          <w:sz w:val="24"/>
          <w:szCs w:val="24"/>
        </w:rPr>
        <w:t>①</w:t>
      </w:r>
      <w:r w:rsidR="001A49B2">
        <w:rPr>
          <w:rFonts w:asciiTheme="majorEastAsia" w:eastAsiaTheme="majorEastAsia" w:hAnsiTheme="majorEastAsia" w:hint="eastAsia"/>
          <w:b/>
          <w:sz w:val="24"/>
          <w:szCs w:val="24"/>
        </w:rPr>
        <w:t>氷野保育園</w:t>
      </w:r>
      <w:r w:rsidR="009E42B3">
        <w:rPr>
          <w:rFonts w:asciiTheme="majorEastAsia" w:eastAsiaTheme="majorEastAsia" w:hAnsiTheme="majorEastAsia" w:hint="eastAsia"/>
          <w:b/>
          <w:sz w:val="24"/>
          <w:szCs w:val="24"/>
        </w:rPr>
        <w:t>（認可保育所➡幼保連携型認定こども園への移行）</w:t>
      </w:r>
    </w:p>
    <w:p w14:paraId="3B02A16A" w14:textId="77777777" w:rsidR="00FF4802" w:rsidRDefault="00FF4802" w:rsidP="001669DA">
      <w:pPr>
        <w:rPr>
          <w:rFonts w:asciiTheme="majorEastAsia" w:eastAsiaTheme="majorEastAsia" w:hAnsiTheme="majorEastAsia"/>
          <w:b/>
          <w:sz w:val="24"/>
          <w:szCs w:val="24"/>
        </w:rPr>
      </w:pPr>
      <w:r w:rsidRPr="00FF4802">
        <w:rPr>
          <w:rFonts w:hint="eastAsia"/>
          <w:noProof/>
        </w:rPr>
        <w:drawing>
          <wp:inline distT="0" distB="0" distL="0" distR="0" wp14:anchorId="572A8415" wp14:editId="1519FA84">
            <wp:extent cx="6188710" cy="1722452"/>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1722452"/>
                    </a:xfrm>
                    <a:prstGeom prst="rect">
                      <a:avLst/>
                    </a:prstGeom>
                    <a:noFill/>
                    <a:ln>
                      <a:noFill/>
                    </a:ln>
                  </pic:spPr>
                </pic:pic>
              </a:graphicData>
            </a:graphic>
          </wp:inline>
        </w:drawing>
      </w:r>
    </w:p>
    <w:p w14:paraId="6EF720C5" w14:textId="77777777" w:rsidR="009F57E6" w:rsidRDefault="009F57E6" w:rsidP="001669DA">
      <w:pPr>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68480" behindDoc="0" locked="0" layoutInCell="1" allowOverlap="1" wp14:anchorId="20AC481C" wp14:editId="0C572FD2">
                <wp:simplePos x="0" y="0"/>
                <wp:positionH relativeFrom="column">
                  <wp:posOffset>0</wp:posOffset>
                </wp:positionH>
                <wp:positionV relativeFrom="paragraph">
                  <wp:posOffset>152400</wp:posOffset>
                </wp:positionV>
                <wp:extent cx="6188710" cy="628650"/>
                <wp:effectExtent l="0" t="0" r="21590" b="19050"/>
                <wp:wrapNone/>
                <wp:docPr id="7" name="四角形: 角を丸くする 7"/>
                <wp:cNvGraphicFramePr/>
                <a:graphic xmlns:a="http://schemas.openxmlformats.org/drawingml/2006/main">
                  <a:graphicData uri="http://schemas.microsoft.com/office/word/2010/wordprocessingShape">
                    <wps:wsp>
                      <wps:cNvSpPr/>
                      <wps:spPr>
                        <a:xfrm>
                          <a:off x="0" y="0"/>
                          <a:ext cx="6188710" cy="628650"/>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358B729D" id="四角形: 角を丸くする 7" o:spid="_x0000_s1026" style="position:absolute;left:0;text-align:left;margin-left:0;margin-top:12pt;width:487.3pt;height:4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QhiAIAAG4FAAAOAAAAZHJzL2Uyb0RvYy54bWysVEtv2zAMvg/YfxB0X20HbZoGdYogRYYB&#10;RVe0HXpWZCkWIIuapMTJfv0o+ZGgK3YYdpFFk/wofnzc3h0aTfbCeQWmpMVFTokwHCpltiX98br+&#10;MqPEB2YqpsGIkh6Fp3eLz59uWzsXE6hBV8IRBDF+3tqS1iHYeZZ5XouG+QuwwqBSgmtYQNFts8qx&#10;FtEbnU3yfJq14CrrgAvv8e99p6SLhC+l4OG7lF4EokuKbwvpdOncxDNb3LL51jFbK94/g/3DKxqm&#10;DAYdoe5ZYGTn1B9QjeIOPMhwwaHJQErFRcoBsynyd9m81MyKlAuS4+1Ik/9/sPxx/2KfHNLQWj/3&#10;eI1ZHKRr4hffRw6JrONIljgEwvHntJjNrgvklKNuOplNrxKb2cnbOh++CmhIvJTUwc5Uz1iRRBTb&#10;P/iAYdF+sIsRDayV1qkq2pAWW+omR+Co8qBVFbVJcNvNSjuyZ1jY9XqV50P0MzPE1gZDnFJLt3DU&#10;ImJo8ywkURUmM+kixK4TIyzjXJhQdKqaVaKLdoWxxmCDR0okAUZkia8csXuAwbIDGbA7Bnr76CpS&#10;047Ofep/cx49UmQwYXRulAH3UWYas+ojd/YDSR01kaUNVMcnRxx0I+MtXyss4wPz4Yk5nBGsPM59&#10;+I6H1ICVgv5GSQ3u10f/oz22LmopaXHmSup/7pgTlOhvBpv6pri8jEOahMur6wkK7lyzOdeYXbMC&#10;rH6BG8bydI32QQ9X6aB5w/WwjFFRxQzH2CXlwQ3CKnS7ABcMF8tlMsPBtCw8mBfLI3hkNXbo6+GN&#10;Odv3csApeIRhPtn8XTd3ttHTwHIXQKrU6idee75xqFPj9Asobo1zOVmd1uTiNwAAAP//AwBQSwME&#10;FAAGAAgAAAAhAAEyOBDdAAAABwEAAA8AAABkcnMvZG93bnJldi54bWxMj8FOwzAQRO9I/IO1SNyo&#10;U1MVGuJUCIS4cGlBKsdt7CYBex3FbpL+PdtTOY1WM5p5W6wn78Rg+9gG0jCfZSAsVcG0VGv4+ny7&#10;ewQRE5JBF8hqONkI6/L6qsDchJE2dtimWnAJxRw1NCl1uZSxaqzHOAudJfYOofeY+OxraXocudw7&#10;qbJsKT22xAsNdvalsdXv9ug1vP68fx/CZuxPOzXfrXBQH25UWt/eTM9PIJKd0iUMZ3xGh5KZ9uFI&#10;JgqngR9JGtSCld3Vw2IJYs8xdZ+BLAv5n7/8AwAA//8DAFBLAQItABQABgAIAAAAIQC2gziS/gAA&#10;AOEBAAATAAAAAAAAAAAAAAAAAAAAAABbQ29udGVudF9UeXBlc10ueG1sUEsBAi0AFAAGAAgAAAAh&#10;ADj9If/WAAAAlAEAAAsAAAAAAAAAAAAAAAAALwEAAF9yZWxzLy5yZWxzUEsBAi0AFAAGAAgAAAAh&#10;ANotVCGIAgAAbgUAAA4AAAAAAAAAAAAAAAAALgIAAGRycy9lMm9Eb2MueG1sUEsBAi0AFAAGAAgA&#10;AAAhAAEyOBDdAAAABwEAAA8AAAAAAAAAAAAAAAAA4gQAAGRycy9kb3ducmV2LnhtbFBLBQYAAAAA&#10;BAAEAPMAAADsBQAAAAA=&#10;" filled="f" strokecolor="#ffc000" strokeweight="1.5pt">
                <v:stroke joinstyle="miter"/>
              </v:roundrect>
            </w:pict>
          </mc:Fallback>
        </mc:AlternateContent>
      </w:r>
    </w:p>
    <w:p w14:paraId="19B1076D" w14:textId="77777777" w:rsidR="00FF4802" w:rsidRDefault="00FF4802" w:rsidP="009F57E6">
      <w:pPr>
        <w:ind w:firstLineChars="100" w:firstLine="240"/>
        <w:rPr>
          <w:rFonts w:ascii="ＭＳ 明朝" w:eastAsia="ＭＳ 明朝" w:hAnsi="ＭＳ 明朝"/>
          <w:sz w:val="24"/>
          <w:szCs w:val="24"/>
        </w:rPr>
      </w:pPr>
      <w:r w:rsidRPr="00FF4802">
        <w:rPr>
          <w:rFonts w:ascii="ＭＳ 明朝" w:eastAsia="ＭＳ 明朝" w:hAnsi="ＭＳ 明朝" w:hint="eastAsia"/>
          <w:sz w:val="24"/>
          <w:szCs w:val="24"/>
        </w:rPr>
        <w:t>・令和６年４月</w:t>
      </w:r>
      <w:r>
        <w:rPr>
          <w:rFonts w:ascii="ＭＳ 明朝" w:eastAsia="ＭＳ 明朝" w:hAnsi="ＭＳ 明朝" w:hint="eastAsia"/>
          <w:sz w:val="24"/>
          <w:szCs w:val="24"/>
        </w:rPr>
        <w:t>１日</w:t>
      </w:r>
      <w:r w:rsidRPr="00FF4802">
        <w:rPr>
          <w:rFonts w:ascii="ＭＳ 明朝" w:eastAsia="ＭＳ 明朝" w:hAnsi="ＭＳ 明朝" w:hint="eastAsia"/>
          <w:sz w:val="24"/>
          <w:szCs w:val="24"/>
        </w:rPr>
        <w:t>より</w:t>
      </w:r>
      <w:r>
        <w:rPr>
          <w:rFonts w:ascii="ＭＳ 明朝" w:eastAsia="ＭＳ 明朝" w:hAnsi="ＭＳ 明朝" w:hint="eastAsia"/>
          <w:sz w:val="24"/>
          <w:szCs w:val="24"/>
        </w:rPr>
        <w:t>、幼保連携型認定こども園へ移行することに伴い、１号</w:t>
      </w:r>
      <w:r w:rsidR="009F57E6">
        <w:rPr>
          <w:rFonts w:ascii="ＭＳ 明朝" w:eastAsia="ＭＳ 明朝" w:hAnsi="ＭＳ 明朝" w:hint="eastAsia"/>
          <w:sz w:val="24"/>
          <w:szCs w:val="24"/>
        </w:rPr>
        <w:t>認定</w:t>
      </w:r>
    </w:p>
    <w:p w14:paraId="37769CC4" w14:textId="77777777" w:rsidR="00FF4802" w:rsidRPr="00FF4802" w:rsidRDefault="00FF4802" w:rsidP="001669DA">
      <w:pPr>
        <w:rPr>
          <w:rFonts w:ascii="ＭＳ 明朝" w:eastAsia="ＭＳ 明朝" w:hAnsi="ＭＳ 明朝"/>
          <w:sz w:val="24"/>
          <w:szCs w:val="24"/>
        </w:rPr>
      </w:pPr>
      <w:r>
        <w:rPr>
          <w:rFonts w:ascii="ＭＳ 明朝" w:eastAsia="ＭＳ 明朝" w:hAnsi="ＭＳ 明朝" w:hint="eastAsia"/>
          <w:sz w:val="24"/>
          <w:szCs w:val="24"/>
        </w:rPr>
        <w:t xml:space="preserve">　</w:t>
      </w:r>
      <w:r w:rsidR="009F57E6">
        <w:rPr>
          <w:rFonts w:ascii="ＭＳ 明朝" w:eastAsia="ＭＳ 明朝" w:hAnsi="ＭＳ 明朝" w:hint="eastAsia"/>
          <w:sz w:val="24"/>
          <w:szCs w:val="24"/>
        </w:rPr>
        <w:t xml:space="preserve">　</w:t>
      </w:r>
      <w:r>
        <w:rPr>
          <w:rFonts w:ascii="ＭＳ 明朝" w:eastAsia="ＭＳ 明朝" w:hAnsi="ＭＳ 明朝" w:hint="eastAsia"/>
          <w:sz w:val="24"/>
          <w:szCs w:val="24"/>
        </w:rPr>
        <w:t>児童を各年齢児２名ずつ定員設定します。（２号・３号認定は変更なし）</w:t>
      </w:r>
    </w:p>
    <w:p w14:paraId="5C68DF92" w14:textId="77777777" w:rsidR="00FF4802" w:rsidRDefault="00FF4802" w:rsidP="001669DA">
      <w:pPr>
        <w:rPr>
          <w:rFonts w:asciiTheme="majorEastAsia" w:eastAsiaTheme="majorEastAsia" w:hAnsiTheme="majorEastAsia"/>
          <w:b/>
          <w:sz w:val="24"/>
          <w:szCs w:val="24"/>
        </w:rPr>
      </w:pPr>
    </w:p>
    <w:p w14:paraId="3E55D21C" w14:textId="77777777" w:rsidR="009F57E6" w:rsidRDefault="009F57E6" w:rsidP="001669DA">
      <w:pPr>
        <w:rPr>
          <w:rFonts w:asciiTheme="majorEastAsia" w:eastAsiaTheme="majorEastAsia" w:hAnsiTheme="majorEastAsia"/>
          <w:b/>
          <w:sz w:val="24"/>
          <w:szCs w:val="24"/>
        </w:rPr>
      </w:pPr>
    </w:p>
    <w:p w14:paraId="7D6A4F7D" w14:textId="1344EBA8" w:rsidR="001A49B2" w:rsidRDefault="00915BBA" w:rsidP="001669DA">
      <w:pPr>
        <w:rPr>
          <w:rFonts w:asciiTheme="majorEastAsia" w:eastAsiaTheme="majorEastAsia" w:hAnsiTheme="majorEastAsia"/>
          <w:b/>
          <w:sz w:val="24"/>
          <w:szCs w:val="24"/>
        </w:rPr>
      </w:pPr>
      <w:r>
        <w:rPr>
          <w:rFonts w:asciiTheme="majorEastAsia" w:eastAsiaTheme="majorEastAsia" w:hAnsiTheme="majorEastAsia" w:hint="eastAsia"/>
          <w:b/>
          <w:sz w:val="24"/>
          <w:szCs w:val="24"/>
        </w:rPr>
        <w:t>②</w:t>
      </w:r>
      <w:r w:rsidR="001A49B2">
        <w:rPr>
          <w:rFonts w:asciiTheme="majorEastAsia" w:eastAsiaTheme="majorEastAsia" w:hAnsiTheme="majorEastAsia" w:hint="eastAsia"/>
          <w:b/>
          <w:sz w:val="24"/>
          <w:szCs w:val="24"/>
        </w:rPr>
        <w:t>江ノ口保育園</w:t>
      </w:r>
      <w:r w:rsidR="009E42B3">
        <w:rPr>
          <w:rFonts w:asciiTheme="majorEastAsia" w:eastAsiaTheme="majorEastAsia" w:hAnsiTheme="majorEastAsia" w:hint="eastAsia"/>
          <w:b/>
          <w:sz w:val="24"/>
          <w:szCs w:val="24"/>
        </w:rPr>
        <w:t>（認可保育所➡幼保連携型認定こども園への移行）</w:t>
      </w:r>
    </w:p>
    <w:p w14:paraId="72786E03" w14:textId="77777777" w:rsidR="00FF4802" w:rsidRDefault="00FF4802" w:rsidP="001669DA">
      <w:pPr>
        <w:rPr>
          <w:rFonts w:asciiTheme="majorEastAsia" w:eastAsiaTheme="majorEastAsia" w:hAnsiTheme="majorEastAsia"/>
          <w:b/>
          <w:sz w:val="24"/>
          <w:szCs w:val="24"/>
        </w:rPr>
      </w:pPr>
      <w:r w:rsidRPr="00FF4802">
        <w:rPr>
          <w:noProof/>
        </w:rPr>
        <w:drawing>
          <wp:inline distT="0" distB="0" distL="0" distR="0" wp14:anchorId="07D23002" wp14:editId="2588705B">
            <wp:extent cx="6188710" cy="1722452"/>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1722452"/>
                    </a:xfrm>
                    <a:prstGeom prst="rect">
                      <a:avLst/>
                    </a:prstGeom>
                    <a:noFill/>
                    <a:ln>
                      <a:noFill/>
                    </a:ln>
                  </pic:spPr>
                </pic:pic>
              </a:graphicData>
            </a:graphic>
          </wp:inline>
        </w:drawing>
      </w:r>
    </w:p>
    <w:p w14:paraId="11214FD2" w14:textId="77777777" w:rsidR="009F57E6" w:rsidRDefault="009F57E6" w:rsidP="00FF4802">
      <w:pPr>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70528" behindDoc="0" locked="0" layoutInCell="1" allowOverlap="1" wp14:anchorId="7E4B0C4D" wp14:editId="2023DD7C">
                <wp:simplePos x="0" y="0"/>
                <wp:positionH relativeFrom="column">
                  <wp:posOffset>-76200</wp:posOffset>
                </wp:positionH>
                <wp:positionV relativeFrom="paragraph">
                  <wp:posOffset>133350</wp:posOffset>
                </wp:positionV>
                <wp:extent cx="6188710" cy="1057275"/>
                <wp:effectExtent l="0" t="0" r="21590" b="28575"/>
                <wp:wrapNone/>
                <wp:docPr id="8" name="四角形: 角を丸くする 8"/>
                <wp:cNvGraphicFramePr/>
                <a:graphic xmlns:a="http://schemas.openxmlformats.org/drawingml/2006/main">
                  <a:graphicData uri="http://schemas.microsoft.com/office/word/2010/wordprocessingShape">
                    <wps:wsp>
                      <wps:cNvSpPr/>
                      <wps:spPr>
                        <a:xfrm>
                          <a:off x="0" y="0"/>
                          <a:ext cx="6188710" cy="105727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6EF50214" id="四角形: 角を丸くする 8" o:spid="_x0000_s1026" style="position:absolute;left:0;text-align:left;margin-left:-6pt;margin-top:10.5pt;width:487.3pt;height:83.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5diQIAAG8FAAAOAAAAZHJzL2Uyb0RvYy54bWysVEtv2zAMvg/YfxB0X20HTR9BnSJIkWFA&#10;0RZ9oGdFlmIBsqhJSpzs14+SHwm6YodhF1k0yY/ix8fN7b7RZCecV2BKWpzllAjDoVJmU9K319W3&#10;K0p8YKZiGowo6UF4ejv/+uWmtTMxgRp0JRxBEONnrS1pHYKdZZnntWiYPwMrDColuIYFFN0mqxxr&#10;Eb3R2STPL7IWXGUdcOE9/r3rlHSe8KUUPDxK6UUguqT4tpBOl851PLP5DZttHLO14v0z2D+8omHK&#10;YNAR6o4FRrZO/QHVKO7AgwxnHJoMpFRcpBwwmyL/kM1LzaxIuSA53o40+f8Hyx92L/bJIQ2t9TOP&#10;15jFXromfvF9ZJ/IOoxkiX0gHH9eFFdXlwVyylFX5NPLyeU00pkd3a3z4buAhsRLSR1sTfWMJUlM&#10;sd29D539YBdDGlgprVNZtCEtQl/n0zx5eNCqitpo591mvdSO7BhWdrVa5nkqJkY/MUNJG3zSMbd0&#10;CwctIoY2z0ISVWE2ky5CbDsxwjLOhQlFp6pZJbpoU4w1Bhs8UuIJMCJLfOWI3QMMlh3IgN0x0NtH&#10;V5G6dnTuU/+b8+iRIoMJo3OjDLjPMtOYVR+5sx9I6qiJLK2hOjw54qCbGW/5SmEZ75kPT8zhkGDp&#10;cfDDIx5SA1YK+hslNbhfn/2P9ti7qKWkxaErqf+5ZU5Qon8Y7Orr4vw8TmkSzrGlUHCnmvWpxmyb&#10;JWD1C1wxlqdrtA96uEoHzTvuh0WMiipmOMYuKQ9uEJahWwa4YbhYLJIZTqZl4d68WB7BI6uxQ1/3&#10;78zZvpcDjsEDDAPKZh+6ubONngYW2wBSpVY/8trzjVOdGqffQHFtnMrJ6rgn578BAAD//wMAUEsD&#10;BBQABgAIAAAAIQDJXWjd3wAAAAoBAAAPAAAAZHJzL2Rvd25yZXYueG1sTI/BTsMwDIbvSLxDZCRu&#10;W9pIlK00nRAIceGygTSOWZO13RKnSrK2e3vMCU6W5U+/v7/azM6y0YTYe5SQLzNgBhuve2wlfH2+&#10;LVbAYlKolfVoJFxNhE19e1OpUvsJt2bcpZZRCMZSSehSGkrOY9MZp+LSDwbpdvTBqURraLkOaqJw&#10;Z7nIsoI71SN96NRgXjrTnHcXJ+H19P599NspXPci36/VKD7sJKS8v5ufn4AlM6c/GH71SR1qcjr4&#10;C+rIrIRFLqhLkiBymgSsC1EAOxC5enwAXlf8f4X6BwAA//8DAFBLAQItABQABgAIAAAAIQC2gziS&#10;/gAAAOEBAAATAAAAAAAAAAAAAAAAAAAAAABbQ29udGVudF9UeXBlc10ueG1sUEsBAi0AFAAGAAgA&#10;AAAhADj9If/WAAAAlAEAAAsAAAAAAAAAAAAAAAAALwEAAF9yZWxzLy5yZWxzUEsBAi0AFAAGAAgA&#10;AAAhALQV3l2JAgAAbwUAAA4AAAAAAAAAAAAAAAAALgIAAGRycy9lMm9Eb2MueG1sUEsBAi0AFAAG&#10;AAgAAAAhAMldaN3fAAAACgEAAA8AAAAAAAAAAAAAAAAA4wQAAGRycy9kb3ducmV2LnhtbFBLBQYA&#10;AAAABAAEAPMAAADvBQAAAAA=&#10;" filled="f" strokecolor="#ffc000" strokeweight="1.5pt">
                <v:stroke joinstyle="miter"/>
              </v:roundrect>
            </w:pict>
          </mc:Fallback>
        </mc:AlternateContent>
      </w:r>
    </w:p>
    <w:p w14:paraId="45FFDFF7" w14:textId="77777777" w:rsidR="00FF4802" w:rsidRDefault="00FF4802" w:rsidP="009F57E6">
      <w:pPr>
        <w:ind w:firstLineChars="100" w:firstLine="240"/>
        <w:rPr>
          <w:rFonts w:ascii="ＭＳ 明朝" w:eastAsia="ＭＳ 明朝" w:hAnsi="ＭＳ 明朝"/>
          <w:sz w:val="24"/>
          <w:szCs w:val="24"/>
        </w:rPr>
      </w:pPr>
      <w:r w:rsidRPr="00FF4802">
        <w:rPr>
          <w:rFonts w:ascii="ＭＳ 明朝" w:eastAsia="ＭＳ 明朝" w:hAnsi="ＭＳ 明朝" w:hint="eastAsia"/>
          <w:sz w:val="24"/>
          <w:szCs w:val="24"/>
        </w:rPr>
        <w:t>・令和６年４月</w:t>
      </w:r>
      <w:r>
        <w:rPr>
          <w:rFonts w:ascii="ＭＳ 明朝" w:eastAsia="ＭＳ 明朝" w:hAnsi="ＭＳ 明朝" w:hint="eastAsia"/>
          <w:sz w:val="24"/>
          <w:szCs w:val="24"/>
        </w:rPr>
        <w:t>１日</w:t>
      </w:r>
      <w:r w:rsidRPr="00FF4802">
        <w:rPr>
          <w:rFonts w:ascii="ＭＳ 明朝" w:eastAsia="ＭＳ 明朝" w:hAnsi="ＭＳ 明朝" w:hint="eastAsia"/>
          <w:sz w:val="24"/>
          <w:szCs w:val="24"/>
        </w:rPr>
        <w:t>より</w:t>
      </w:r>
      <w:r>
        <w:rPr>
          <w:rFonts w:ascii="ＭＳ 明朝" w:eastAsia="ＭＳ 明朝" w:hAnsi="ＭＳ 明朝" w:hint="eastAsia"/>
          <w:sz w:val="24"/>
          <w:szCs w:val="24"/>
        </w:rPr>
        <w:t>、幼保連携型認定こども園へ移行することに伴い、１号</w:t>
      </w:r>
      <w:r w:rsidR="009F57E6">
        <w:rPr>
          <w:rFonts w:ascii="ＭＳ 明朝" w:eastAsia="ＭＳ 明朝" w:hAnsi="ＭＳ 明朝" w:hint="eastAsia"/>
          <w:sz w:val="24"/>
          <w:szCs w:val="24"/>
        </w:rPr>
        <w:t>認定</w:t>
      </w:r>
    </w:p>
    <w:p w14:paraId="043FD4CF" w14:textId="77777777" w:rsidR="00FF4802" w:rsidRDefault="00FF4802" w:rsidP="009F57E6">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認定児童を各年齢児３名ずつ定員設定します。</w:t>
      </w:r>
    </w:p>
    <w:p w14:paraId="1FD3C704" w14:textId="77777777" w:rsidR="00FF4802" w:rsidRPr="009828F4" w:rsidRDefault="00FF4802" w:rsidP="009F57E6">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・２号</w:t>
      </w:r>
      <w:r w:rsidRPr="009828F4">
        <w:rPr>
          <w:rFonts w:ascii="ＭＳ 明朝" w:eastAsia="ＭＳ 明朝" w:hAnsi="ＭＳ 明朝" w:hint="eastAsia"/>
          <w:sz w:val="24"/>
          <w:szCs w:val="24"/>
        </w:rPr>
        <w:t>・３号認定児童については、入所人数が定員を下回る状況が続いていること</w:t>
      </w:r>
    </w:p>
    <w:p w14:paraId="1A86B8AD" w14:textId="25E1CCB0" w:rsidR="00FF4802" w:rsidRPr="00FF4802" w:rsidRDefault="00FF4802" w:rsidP="009F57E6">
      <w:pPr>
        <w:ind w:firstLineChars="200" w:firstLine="480"/>
        <w:rPr>
          <w:rFonts w:ascii="ＭＳ 明朝" w:eastAsia="ＭＳ 明朝" w:hAnsi="ＭＳ 明朝"/>
          <w:sz w:val="24"/>
          <w:szCs w:val="24"/>
        </w:rPr>
      </w:pPr>
      <w:r w:rsidRPr="009828F4">
        <w:rPr>
          <w:rFonts w:ascii="ＭＳ 明朝" w:eastAsia="ＭＳ 明朝" w:hAnsi="ＭＳ 明朝" w:hint="eastAsia"/>
          <w:sz w:val="24"/>
          <w:szCs w:val="24"/>
        </w:rPr>
        <w:t>から、</w:t>
      </w:r>
      <w:r w:rsidR="009E42B3" w:rsidRPr="009828F4">
        <w:rPr>
          <w:rFonts w:ascii="ＭＳ 明朝" w:eastAsia="ＭＳ 明朝" w:hAnsi="ＭＳ 明朝" w:hint="eastAsia"/>
          <w:sz w:val="24"/>
          <w:szCs w:val="24"/>
        </w:rPr>
        <w:t>利用</w:t>
      </w:r>
      <w:r w:rsidRPr="009828F4">
        <w:rPr>
          <w:rFonts w:ascii="ＭＳ 明朝" w:eastAsia="ＭＳ 明朝" w:hAnsi="ＭＳ 明朝" w:hint="eastAsia"/>
          <w:sz w:val="24"/>
          <w:szCs w:val="24"/>
        </w:rPr>
        <w:t>定員を１０人減員し、</w:t>
      </w:r>
      <w:r w:rsidR="009E42B3" w:rsidRPr="009828F4">
        <w:rPr>
          <w:rFonts w:ascii="ＭＳ 明朝" w:eastAsia="ＭＳ 明朝" w:hAnsi="ＭＳ 明朝" w:hint="eastAsia"/>
          <w:sz w:val="24"/>
          <w:szCs w:val="24"/>
        </w:rPr>
        <w:t>合計</w:t>
      </w:r>
      <w:r w:rsidRPr="009828F4">
        <w:rPr>
          <w:rFonts w:ascii="ＭＳ 明朝" w:eastAsia="ＭＳ 明朝" w:hAnsi="ＭＳ 明朝" w:hint="eastAsia"/>
          <w:sz w:val="24"/>
          <w:szCs w:val="24"/>
        </w:rPr>
        <w:t>８０人</w:t>
      </w:r>
      <w:r>
        <w:rPr>
          <w:rFonts w:ascii="ＭＳ 明朝" w:eastAsia="ＭＳ 明朝" w:hAnsi="ＭＳ 明朝" w:hint="eastAsia"/>
          <w:sz w:val="24"/>
          <w:szCs w:val="24"/>
        </w:rPr>
        <w:t>とします。</w:t>
      </w:r>
    </w:p>
    <w:p w14:paraId="3D677E9E" w14:textId="77777777" w:rsidR="00930FD2" w:rsidRDefault="00930FD2">
      <w:pPr>
        <w:widowControl/>
        <w:jc w:val="left"/>
        <w:rPr>
          <w:rFonts w:asciiTheme="majorEastAsia" w:eastAsiaTheme="majorEastAsia" w:hAnsiTheme="majorEastAsia"/>
          <w:b/>
          <w:sz w:val="24"/>
          <w:szCs w:val="24"/>
        </w:rPr>
      </w:pPr>
    </w:p>
    <w:p w14:paraId="46714EF6" w14:textId="7FECDC1D" w:rsidR="00930FD2" w:rsidRDefault="00915BBA">
      <w:pPr>
        <w:widowControl/>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③</w:t>
      </w:r>
      <w:r w:rsidR="00930FD2">
        <w:rPr>
          <w:rFonts w:asciiTheme="majorEastAsia" w:eastAsiaTheme="majorEastAsia" w:hAnsiTheme="majorEastAsia" w:hint="eastAsia"/>
          <w:b/>
          <w:sz w:val="24"/>
          <w:szCs w:val="24"/>
        </w:rPr>
        <w:t>ひだまり保育園</w:t>
      </w:r>
      <w:r w:rsidR="009E42B3">
        <w:rPr>
          <w:rFonts w:asciiTheme="majorEastAsia" w:eastAsiaTheme="majorEastAsia" w:hAnsiTheme="majorEastAsia" w:hint="eastAsia"/>
          <w:b/>
          <w:sz w:val="24"/>
          <w:szCs w:val="24"/>
        </w:rPr>
        <w:t>（小規模保育事業所の閉園）</w:t>
      </w:r>
    </w:p>
    <w:p w14:paraId="03EF0BDD" w14:textId="61209BF7" w:rsidR="00930FD2" w:rsidRDefault="009E42B3">
      <w:pPr>
        <w:widowControl/>
        <w:jc w:val="left"/>
        <w:rPr>
          <w:rFonts w:asciiTheme="majorEastAsia" w:eastAsiaTheme="majorEastAsia" w:hAnsiTheme="majorEastAsia"/>
          <w:b/>
          <w:sz w:val="24"/>
          <w:szCs w:val="24"/>
        </w:rPr>
      </w:pPr>
      <w:r w:rsidRPr="00930FD2">
        <w:rPr>
          <w:rFonts w:asciiTheme="majorEastAsia" w:eastAsiaTheme="majorEastAsia" w:hAnsiTheme="majorEastAsia"/>
          <w:b/>
          <w:noProof/>
          <w:sz w:val="24"/>
          <w:szCs w:val="24"/>
        </w:rPr>
        <mc:AlternateContent>
          <mc:Choice Requires="wps">
            <w:drawing>
              <wp:anchor distT="45720" distB="45720" distL="114300" distR="114300" simplePos="0" relativeHeight="251676672" behindDoc="0" locked="0" layoutInCell="1" allowOverlap="1" wp14:anchorId="1AF4AD19" wp14:editId="60EDC27B">
                <wp:simplePos x="0" y="0"/>
                <wp:positionH relativeFrom="column">
                  <wp:posOffset>0</wp:posOffset>
                </wp:positionH>
                <wp:positionV relativeFrom="paragraph">
                  <wp:posOffset>38100</wp:posOffset>
                </wp:positionV>
                <wp:extent cx="5172075" cy="685800"/>
                <wp:effectExtent l="0" t="0" r="9525" b="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685800"/>
                        </a:xfrm>
                        <a:prstGeom prst="rect">
                          <a:avLst/>
                        </a:prstGeom>
                        <a:solidFill>
                          <a:srgbClr val="FFFFFF"/>
                        </a:solidFill>
                        <a:ln w="9525">
                          <a:noFill/>
                          <a:miter lim="800000"/>
                          <a:headEnd/>
                          <a:tailEnd/>
                        </a:ln>
                      </wps:spPr>
                      <wps:txbx>
                        <w:txbxContent>
                          <w:p w14:paraId="283E3A88" w14:textId="77777777" w:rsidR="00930FD2" w:rsidRDefault="00930FD2">
                            <w:r w:rsidRPr="00930FD2">
                              <w:rPr>
                                <w:noProof/>
                              </w:rPr>
                              <w:drawing>
                                <wp:inline distT="0" distB="0" distL="0" distR="0" wp14:anchorId="6BB30882" wp14:editId="4E5A55DE">
                                  <wp:extent cx="4980305" cy="48288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0305" cy="482881"/>
                                          </a:xfrm>
                                          <a:prstGeom prst="rect">
                                            <a:avLst/>
                                          </a:prstGeom>
                                          <a:noFill/>
                                          <a:ln>
                                            <a:noFill/>
                                          </a:ln>
                                        </pic:spPr>
                                      </pic:pic>
                                    </a:graphicData>
                                  </a:graphic>
                                </wp:inline>
                              </w:drawing>
                            </w:r>
                          </w:p>
                          <w:p w14:paraId="765834BE" w14:textId="77777777" w:rsidR="00930FD2" w:rsidRDefault="00930FD2"/>
                          <w:p w14:paraId="30EC45D9" w14:textId="77777777" w:rsidR="00930FD2" w:rsidRDefault="00930F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AF4AD19" id="_x0000_s1027" type="#_x0000_t202" style="position:absolute;margin-left:0;margin-top:3pt;width:407.25pt;height:54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6gWEAIAAP0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9HM1v17k1yvOJMWublY3eepKJorn0w59+KigY3FScqSmJnVxfPQhZiOK5y3xMg9G1zttTFrg&#10;vtoaZEdBBtilLxXwapuxrC/57WqxSsoW4vnkjU4HMqjRXckpM/pGy0QaH2ydtgShzTinTIyd8EQi&#10;I5swVAPT9cQu0qqgPhEvhNGP9H5o0gL+5qwnL5bc/zoIVJyZT5aY386Xy2jetFiuiBdneBmpLiPC&#10;SpIqeeBsnG5DMnzEYeGeetPohO0lkyll8liiOb2HaOLLddr18mo3fwAAAP//AwBQSwMEFAAGAAgA&#10;AAAhAPgKc/zbAAAABgEAAA8AAABkcnMvZG93bnJldi54bWxMj91Og0AQhe9NfIfNmHhj7IKhtFKW&#10;Rk003vbnAQaYAik7S9htoW/veKVXJ5Nzcs43+Xa2vbrS6DvHBuJFBIq4cnXHjYHj4fN5DcoH5Bp7&#10;x2TgRh62xf1djlntJt7RdR8aJSXsMzTQhjBkWvuqJYt+4QZi8U5utBjkHBtdjzhJue31SxSl2mLH&#10;stDiQB8tVef9xRo4fU9Py9ep/ArH1S5J37Fble5mzOPD/LYBFWgOf2H4xRd0KISpdBeuveoNyCPB&#10;QCoi5jpOlqBKScVJBLrI9X/84gcAAP//AwBQSwECLQAUAAYACAAAACEAtoM4kv4AAADhAQAAEwAA&#10;AAAAAAAAAAAAAAAAAAAAW0NvbnRlbnRfVHlwZXNdLnhtbFBLAQItABQABgAIAAAAIQA4/SH/1gAA&#10;AJQBAAALAAAAAAAAAAAAAAAAAC8BAABfcmVscy8ucmVsc1BLAQItABQABgAIAAAAIQCwO6gWEAIA&#10;AP0DAAAOAAAAAAAAAAAAAAAAAC4CAABkcnMvZTJvRG9jLnhtbFBLAQItABQABgAIAAAAIQD4CnP8&#10;2wAAAAYBAAAPAAAAAAAAAAAAAAAAAGoEAABkcnMvZG93bnJldi54bWxQSwUGAAAAAAQABADzAAAA&#10;cgUAAAAA&#10;" stroked="f">
                <v:textbox>
                  <w:txbxContent>
                    <w:p w14:paraId="283E3A88" w14:textId="77777777" w:rsidR="00930FD2" w:rsidRDefault="00930FD2">
                      <w:r w:rsidRPr="00930FD2">
                        <w:rPr>
                          <w:noProof/>
                        </w:rPr>
                        <w:drawing>
                          <wp:inline distT="0" distB="0" distL="0" distR="0" wp14:anchorId="6BB30882" wp14:editId="4E5A55DE">
                            <wp:extent cx="4980305" cy="48288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0305" cy="482881"/>
                                    </a:xfrm>
                                    <a:prstGeom prst="rect">
                                      <a:avLst/>
                                    </a:prstGeom>
                                    <a:noFill/>
                                    <a:ln>
                                      <a:noFill/>
                                    </a:ln>
                                  </pic:spPr>
                                </pic:pic>
                              </a:graphicData>
                            </a:graphic>
                          </wp:inline>
                        </w:drawing>
                      </w:r>
                    </w:p>
                    <w:p w14:paraId="765834BE" w14:textId="77777777" w:rsidR="00930FD2" w:rsidRDefault="00930FD2"/>
                    <w:p w14:paraId="30EC45D9" w14:textId="77777777" w:rsidR="00930FD2" w:rsidRDefault="00930FD2"/>
                  </w:txbxContent>
                </v:textbox>
                <w10:wrap type="square"/>
              </v:shape>
            </w:pict>
          </mc:Fallback>
        </mc:AlternateContent>
      </w:r>
    </w:p>
    <w:p w14:paraId="04A6BE42" w14:textId="77777777" w:rsidR="00930FD2" w:rsidRDefault="00930FD2">
      <w:pPr>
        <w:widowControl/>
        <w:jc w:val="left"/>
        <w:rPr>
          <w:rFonts w:asciiTheme="majorEastAsia" w:eastAsiaTheme="majorEastAsia" w:hAnsiTheme="majorEastAsia"/>
          <w:b/>
          <w:sz w:val="24"/>
          <w:szCs w:val="24"/>
        </w:rPr>
      </w:pPr>
    </w:p>
    <w:p w14:paraId="0BDD9A75" w14:textId="77777777" w:rsidR="00930FD2" w:rsidRDefault="00930FD2">
      <w:pPr>
        <w:widowControl/>
        <w:jc w:val="left"/>
        <w:rPr>
          <w:rFonts w:asciiTheme="majorEastAsia" w:eastAsiaTheme="majorEastAsia" w:hAnsiTheme="majorEastAsia"/>
          <w:b/>
          <w:sz w:val="24"/>
          <w:szCs w:val="24"/>
        </w:rPr>
      </w:pPr>
    </w:p>
    <w:p w14:paraId="4F7B41FC" w14:textId="77777777" w:rsidR="00930FD2" w:rsidRDefault="00930FD2">
      <w:pPr>
        <w:widowControl/>
        <w:jc w:val="left"/>
        <w:rPr>
          <w:rFonts w:asciiTheme="majorEastAsia" w:eastAsiaTheme="majorEastAsia" w:hAnsiTheme="majorEastAsia"/>
          <w:b/>
          <w:sz w:val="24"/>
          <w:szCs w:val="24"/>
        </w:rPr>
      </w:pPr>
      <w:r>
        <w:rPr>
          <w:rFonts w:hint="eastAsia"/>
          <w:noProof/>
        </w:rPr>
        <mc:AlternateContent>
          <mc:Choice Requires="wps">
            <w:drawing>
              <wp:anchor distT="0" distB="0" distL="114300" distR="114300" simplePos="0" relativeHeight="251678720" behindDoc="0" locked="0" layoutInCell="1" allowOverlap="1" wp14:anchorId="457CF4D9" wp14:editId="65CA0DD5">
                <wp:simplePos x="0" y="0"/>
                <wp:positionH relativeFrom="column">
                  <wp:posOffset>0</wp:posOffset>
                </wp:positionH>
                <wp:positionV relativeFrom="paragraph">
                  <wp:posOffset>152401</wp:posOffset>
                </wp:positionV>
                <wp:extent cx="6188710" cy="400050"/>
                <wp:effectExtent l="0" t="0" r="21590" b="19050"/>
                <wp:wrapNone/>
                <wp:docPr id="13" name="四角形: 角を丸くする 13"/>
                <wp:cNvGraphicFramePr/>
                <a:graphic xmlns:a="http://schemas.openxmlformats.org/drawingml/2006/main">
                  <a:graphicData uri="http://schemas.microsoft.com/office/word/2010/wordprocessingShape">
                    <wps:wsp>
                      <wps:cNvSpPr/>
                      <wps:spPr>
                        <a:xfrm>
                          <a:off x="0" y="0"/>
                          <a:ext cx="6188710" cy="400050"/>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5E81D72B" id="四角形: 角を丸くする 13" o:spid="_x0000_s1026" style="position:absolute;left:0;text-align:left;margin-left:0;margin-top:12pt;width:487.3pt;height:31.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ethwIAAG4FAAAOAAAAZHJzL2Uyb0RvYy54bWysVEtv2zAMvg/YfxB0X20H6SuoUwQpMgwo&#10;2qIP9KzIUixAFjVJiZP9+lHyI0FX7DDsYosi+VH8+Li53Tea7ITzCkxJi7OcEmE4VMpsSvr2uvp2&#10;RYkPzFRMgxElPQhPb+dfv9y0diYmUIOuhCMIYvystSWtQ7CzLPO8Fg3zZ2CFQaUE17CAottklWMt&#10;ojc6m+T5RdaCq6wDLrzH27tOSecJX0rBw6OUXgSiS4pvC+nr0ncdv9n8hs02jtla8f4Z7B9e0TBl&#10;MOgIdccCI1un/oBqFHfgQYYzDk0GUiouUg6YTZF/yOalZlakXJAcb0ea/P+D5Q+7F/vkkIbW+pnH&#10;Y8xiL10T//g+sk9kHUayxD4QjpcXxdXVZYGcctRN8zw/T2xmR2/rfPguoCHxUFIHW1M9Y0USUWx3&#10;7wOGRfvBLkY0sFJap6poQ1psqesIHFUetKqiNglus15qR3YMC7taLTF+rCWinZihpA1eHlNLp3DQ&#10;ImJo8ywkURUmM+kixK4TIyzjXJhQdKqaVaKLdo6xxmCDRwqdACOyxFeO2D3AYNmBDNjdm3v76CpS&#10;047Ofep/cx49UmQwYXRulAH3WWYas+ojd/YDSR01kaU1VIcnRxx0I+MtXyks4z3z4Yk5nBGsPM59&#10;eMSP1ICVgv5ESQ3u12f30R5bF7WUtDhzJfU/t8wJSvQPg019XUyncUiTMD2/nKDgTjXrU43ZNkvA&#10;6he4YSxPx2gf9HCUDpp3XA+LGBVVzHCMXVIe3CAsQ7cLcMFwsVgkMxxMy8K9ebE8gkdWY4e+7t+Z&#10;s30vB5yCBxjmk80+dHNnGz0NLLYBpEqtfuS15xuHOjVOv4Di1jiVk9VxTc5/AwAA//8DAFBLAwQU&#10;AAYACAAAACEAE3IJON0AAAAGAQAADwAAAGRycy9kb3ducmV2LnhtbEyPzU7DMBCE70i8g7VI3KjT&#10;qOpPyKZCIMSFS1ukctzGbhKw15HtJunbY05wWo1mNPNtuZ2sEYP2oXOMMJ9lIDTXTnXcIHwcXh/W&#10;IEIkVmQca4SrDrCtbm9KKpQbeaeHfWxEKuFQEEIbY19IGepWWwoz12tO3tl5SzFJ30jlaUzl1sg8&#10;y5bSUsdpoaVeP7e6/t5fLMLL19vn2e1Gfz3m8+OGhvzdjDni/d309Agi6in+heEXP6FDlZhO7sIq&#10;CIOQHokI+SLd5G5WiyWIE8J6lYGsSvkfv/oBAAD//wMAUEsBAi0AFAAGAAgAAAAhALaDOJL+AAAA&#10;4QEAABMAAAAAAAAAAAAAAAAAAAAAAFtDb250ZW50X1R5cGVzXS54bWxQSwECLQAUAAYACAAAACEA&#10;OP0h/9YAAACUAQAACwAAAAAAAAAAAAAAAAAvAQAAX3JlbHMvLnJlbHNQSwECLQAUAAYACAAAACEA&#10;ibDXrYcCAABuBQAADgAAAAAAAAAAAAAAAAAuAgAAZHJzL2Uyb0RvYy54bWxQSwECLQAUAAYACAAA&#10;ACEAE3IJON0AAAAGAQAADwAAAAAAAAAAAAAAAADhBAAAZHJzL2Rvd25yZXYueG1sUEsFBgAAAAAE&#10;AAQA8wAAAOsFAAAAAA==&#10;" filled="f" strokecolor="#ffc000" strokeweight="1.5pt">
                <v:stroke joinstyle="miter"/>
              </v:roundrect>
            </w:pict>
          </mc:Fallback>
        </mc:AlternateContent>
      </w:r>
    </w:p>
    <w:p w14:paraId="469F4553" w14:textId="084D7E21" w:rsidR="00930FD2" w:rsidRPr="00930FD2" w:rsidRDefault="00930FD2" w:rsidP="00930FD2">
      <w:pPr>
        <w:widowControl/>
        <w:ind w:firstLineChars="100" w:firstLine="240"/>
        <w:jc w:val="left"/>
        <w:rPr>
          <w:rFonts w:ascii="ＭＳ 明朝" w:eastAsia="ＭＳ 明朝" w:hAnsi="ＭＳ 明朝"/>
          <w:sz w:val="24"/>
          <w:szCs w:val="24"/>
        </w:rPr>
      </w:pPr>
      <w:r w:rsidRPr="00930FD2">
        <w:rPr>
          <w:rFonts w:ascii="ＭＳ 明朝" w:eastAsia="ＭＳ 明朝" w:hAnsi="ＭＳ 明朝" w:hint="eastAsia"/>
          <w:sz w:val="24"/>
          <w:szCs w:val="24"/>
        </w:rPr>
        <w:t>・</w:t>
      </w:r>
      <w:r>
        <w:rPr>
          <w:rFonts w:ascii="ＭＳ 明朝" w:eastAsia="ＭＳ 明朝" w:hAnsi="ＭＳ 明朝" w:hint="eastAsia"/>
          <w:sz w:val="24"/>
          <w:szCs w:val="24"/>
        </w:rPr>
        <w:t>ひだまり保育園は、</w:t>
      </w:r>
      <w:r w:rsidRPr="00930FD2">
        <w:rPr>
          <w:rFonts w:ascii="ＭＳ 明朝" w:eastAsia="ＭＳ 明朝" w:hAnsi="ＭＳ 明朝" w:hint="eastAsia"/>
          <w:sz w:val="24"/>
          <w:szCs w:val="24"/>
        </w:rPr>
        <w:t>令和６年３月３１日をもって閉園</w:t>
      </w:r>
      <w:r w:rsidR="009E42B3">
        <w:rPr>
          <w:rFonts w:ascii="ＭＳ 明朝" w:eastAsia="ＭＳ 明朝" w:hAnsi="ＭＳ 明朝" w:hint="eastAsia"/>
          <w:sz w:val="24"/>
          <w:szCs w:val="24"/>
        </w:rPr>
        <w:t>いたします。</w:t>
      </w:r>
    </w:p>
    <w:p w14:paraId="673366C1" w14:textId="32B9A5D3" w:rsidR="001A49B2" w:rsidRDefault="00915BBA" w:rsidP="00FF4802">
      <w:pPr>
        <w:rPr>
          <w:rFonts w:asciiTheme="majorEastAsia" w:eastAsiaTheme="majorEastAsia" w:hAnsiTheme="majorEastAsia"/>
          <w:b/>
          <w:sz w:val="24"/>
          <w:szCs w:val="24"/>
        </w:rPr>
      </w:pPr>
      <w:r>
        <w:rPr>
          <w:rFonts w:asciiTheme="majorEastAsia" w:eastAsiaTheme="majorEastAsia" w:hAnsiTheme="majorEastAsia" w:hint="eastAsia"/>
          <w:b/>
          <w:sz w:val="24"/>
          <w:szCs w:val="24"/>
        </w:rPr>
        <w:t>④</w:t>
      </w:r>
      <w:r w:rsidR="001A49B2">
        <w:rPr>
          <w:rFonts w:asciiTheme="majorEastAsia" w:eastAsiaTheme="majorEastAsia" w:hAnsiTheme="majorEastAsia" w:hint="eastAsia"/>
          <w:b/>
          <w:sz w:val="24"/>
          <w:szCs w:val="24"/>
        </w:rPr>
        <w:t>朋来幼稚園（１号認定</w:t>
      </w:r>
      <w:r w:rsidR="009E42B3">
        <w:rPr>
          <w:rFonts w:asciiTheme="majorEastAsia" w:eastAsiaTheme="majorEastAsia" w:hAnsiTheme="majorEastAsia" w:hint="eastAsia"/>
          <w:b/>
          <w:sz w:val="24"/>
          <w:szCs w:val="24"/>
        </w:rPr>
        <w:t>児童</w:t>
      </w:r>
      <w:r w:rsidR="001A49B2">
        <w:rPr>
          <w:rFonts w:asciiTheme="majorEastAsia" w:eastAsiaTheme="majorEastAsia" w:hAnsiTheme="majorEastAsia" w:hint="eastAsia"/>
          <w:b/>
          <w:sz w:val="24"/>
          <w:szCs w:val="24"/>
        </w:rPr>
        <w:t>の</w:t>
      </w:r>
      <w:r w:rsidR="009E42B3" w:rsidRPr="009828F4">
        <w:rPr>
          <w:rFonts w:asciiTheme="majorEastAsia" w:eastAsiaTheme="majorEastAsia" w:hAnsiTheme="majorEastAsia" w:hint="eastAsia"/>
          <w:b/>
          <w:sz w:val="24"/>
          <w:szCs w:val="24"/>
        </w:rPr>
        <w:t>利用</w:t>
      </w:r>
      <w:r w:rsidR="001A49B2" w:rsidRPr="009828F4">
        <w:rPr>
          <w:rFonts w:asciiTheme="majorEastAsia" w:eastAsiaTheme="majorEastAsia" w:hAnsiTheme="majorEastAsia" w:hint="eastAsia"/>
          <w:b/>
          <w:sz w:val="24"/>
          <w:szCs w:val="24"/>
        </w:rPr>
        <w:t>定員変</w:t>
      </w:r>
      <w:r w:rsidR="001A49B2">
        <w:rPr>
          <w:rFonts w:asciiTheme="majorEastAsia" w:eastAsiaTheme="majorEastAsia" w:hAnsiTheme="majorEastAsia" w:hint="eastAsia"/>
          <w:b/>
          <w:sz w:val="24"/>
          <w:szCs w:val="24"/>
        </w:rPr>
        <w:t>更）</w:t>
      </w:r>
    </w:p>
    <w:p w14:paraId="39F9DFA4" w14:textId="77777777" w:rsidR="00FF4802" w:rsidRDefault="00FF4802" w:rsidP="001669DA">
      <w:pPr>
        <w:rPr>
          <w:rFonts w:asciiTheme="majorEastAsia" w:eastAsiaTheme="majorEastAsia" w:hAnsiTheme="majorEastAsia"/>
          <w:b/>
          <w:sz w:val="24"/>
          <w:szCs w:val="24"/>
        </w:rPr>
      </w:pPr>
      <w:r w:rsidRPr="00FF4802">
        <w:rPr>
          <w:rFonts w:hint="eastAsia"/>
          <w:noProof/>
        </w:rPr>
        <w:drawing>
          <wp:inline distT="0" distB="0" distL="0" distR="0" wp14:anchorId="13819EE4" wp14:editId="6EB943A1">
            <wp:extent cx="6188710" cy="1564871"/>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88710" cy="1564871"/>
                    </a:xfrm>
                    <a:prstGeom prst="rect">
                      <a:avLst/>
                    </a:prstGeom>
                    <a:noFill/>
                    <a:ln>
                      <a:noFill/>
                    </a:ln>
                  </pic:spPr>
                </pic:pic>
              </a:graphicData>
            </a:graphic>
          </wp:inline>
        </w:drawing>
      </w:r>
    </w:p>
    <w:p w14:paraId="42057523" w14:textId="77777777" w:rsidR="009F57E6" w:rsidRDefault="009F57E6" w:rsidP="00FF4802">
      <w:pPr>
        <w:rPr>
          <w:rFonts w:ascii="ＭＳ 明朝" w:eastAsia="ＭＳ 明朝" w:hAnsi="ＭＳ 明朝"/>
          <w:sz w:val="24"/>
          <w:szCs w:val="24"/>
        </w:rPr>
      </w:pPr>
      <w:r>
        <w:rPr>
          <w:rFonts w:hint="eastAsia"/>
          <w:noProof/>
        </w:rPr>
        <mc:AlternateContent>
          <mc:Choice Requires="wps">
            <w:drawing>
              <wp:anchor distT="0" distB="0" distL="114300" distR="114300" simplePos="0" relativeHeight="251672576" behindDoc="0" locked="0" layoutInCell="1" allowOverlap="1" wp14:anchorId="5464572C" wp14:editId="28710B2D">
                <wp:simplePos x="0" y="0"/>
                <wp:positionH relativeFrom="column">
                  <wp:posOffset>-38100</wp:posOffset>
                </wp:positionH>
                <wp:positionV relativeFrom="paragraph">
                  <wp:posOffset>123825</wp:posOffset>
                </wp:positionV>
                <wp:extent cx="6188710" cy="923925"/>
                <wp:effectExtent l="0" t="0" r="21590" b="28575"/>
                <wp:wrapNone/>
                <wp:docPr id="9" name="四角形: 角を丸くする 9"/>
                <wp:cNvGraphicFramePr/>
                <a:graphic xmlns:a="http://schemas.openxmlformats.org/drawingml/2006/main">
                  <a:graphicData uri="http://schemas.microsoft.com/office/word/2010/wordprocessingShape">
                    <wps:wsp>
                      <wps:cNvSpPr/>
                      <wps:spPr>
                        <a:xfrm>
                          <a:off x="0" y="0"/>
                          <a:ext cx="6188710" cy="92392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5FF3A616" id="四角形: 角を丸くする 9" o:spid="_x0000_s1026" style="position:absolute;left:0;text-align:left;margin-left:-3pt;margin-top:9.75pt;width:487.3pt;height:72.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n3JigIAAG4FAAAOAAAAZHJzL2Uyb0RvYy54bWysVEtv2zAMvg/YfxB0X21nSdsEcYogRYYB&#10;RRu0HXpWZCk2IIuapMTJfv0o+ZGgK3YYdpFFk/wofnzM7461IgdhXQU6p9lVSonQHIpK73L643X9&#10;5ZYS55kumAItcnoSjt4tPn+aN2YmRlCCKoQlCKLdrDE5Lb03syRxvBQ1c1dghEalBFszj6LdJYVl&#10;DaLXKhml6XXSgC2MBS6cw7/3rZIuIr6UgvsnKZ3wROUU3+bjaeO5DWeymLPZzjJTVrx7BvuHV9Ss&#10;0hh0gLpnnpG9rf6AqituwYH0VxzqBKSsuIg5YDZZ+i6bl5IZEXNBcpwZaHL/D5Y/Hl7MxiINjXEz&#10;h9eQxVHaOnzxfeQYyToNZImjJxx/Xme3tzcZcspRNx19nY4mgc3k7G2s898E1CRccmphr4tnrEgk&#10;ih0enG/te7sQUcO6UipWRWnSYEtN00kaPRyoqgjaYOfsbrtSlhwYFna9XqVprCVGvzBDSWl80jm1&#10;ePMnJQKG0s9CkqrAZEZthNB1YoBlnAvts1ZVskK00SYYawjWe8TEI2BAlvjKAbsD6C1bkB67ZaCz&#10;D64iNu3g3KX+N+fBI0YG7QfnutJgP8pMYVZd5Na+J6mlJrC0heK0scRCOzLO8HWFZXxgzm+YxRnB&#10;yuPc+yc8pAKsFHQ3Skqwvz76H+yxdVFLSYMzl1P3c8+soER919jU02w8DkMahfHkZoSCvdRsLzV6&#10;X68Aq5/hhjE8XoO9V/1VWqjfcD0sQ1RUMc0xdk65t72w8u0uwAXDxXIZzXAwDfMP+sXwAB5YDR36&#10;enxj1nS97HEKHqGfTzZ7182tbfDUsNx7kFVs9TOvHd841LFxugUUtsalHK3Oa3LxGwAA//8DAFBL&#10;AwQUAAYACAAAACEAgOsrpd4AAAAJAQAADwAAAGRycy9kb3ducmV2LnhtbEyPzU7DMBCE70i8g7VI&#10;3FqnkWo1IU5VgRAXLi1I5ejG2yTUP5HtJunbs5zguDOj2W+q7WwNGzHE3jsJq2UGDF3jde9aCZ8f&#10;r4sNsJiU08p4hxJuGGFb399VqtR+cnscD6llVOJiqSR0KQ0l57Hp0Kq49AM68s4+WJXoDC3XQU1U&#10;bg3Ps0xwq3pHHzo14HOHzeVwtRJevt++zn4/hdsxXx0LNebvZsqlfHyYd0/AEs7pLwy/+IQONTGd&#10;/NXpyIyEhaApifRiDYz8QmwEsBMJYp0Bryv+f0H9AwAA//8DAFBLAQItABQABgAIAAAAIQC2gziS&#10;/gAAAOEBAAATAAAAAAAAAAAAAAAAAAAAAABbQ29udGVudF9UeXBlc10ueG1sUEsBAi0AFAAGAAgA&#10;AAAhADj9If/WAAAAlAEAAAsAAAAAAAAAAAAAAAAALwEAAF9yZWxzLy5yZWxzUEsBAi0AFAAGAAgA&#10;AAAhAEE6fcmKAgAAbgUAAA4AAAAAAAAAAAAAAAAALgIAAGRycy9lMm9Eb2MueG1sUEsBAi0AFAAG&#10;AAgAAAAhAIDrK6XeAAAACQEAAA8AAAAAAAAAAAAAAAAA5AQAAGRycy9kb3ducmV2LnhtbFBLBQYA&#10;AAAABAAEAPMAAADvBQAAAAA=&#10;" filled="f" strokecolor="#ffc000" strokeweight="1.5pt">
                <v:stroke joinstyle="miter"/>
              </v:roundrect>
            </w:pict>
          </mc:Fallback>
        </mc:AlternateContent>
      </w:r>
    </w:p>
    <w:p w14:paraId="666BA265" w14:textId="77777777" w:rsidR="00FF4802" w:rsidRDefault="00FF4802" w:rsidP="009F57E6">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9F57E6">
        <w:rPr>
          <w:rFonts w:ascii="ＭＳ 明朝" w:eastAsia="ＭＳ 明朝" w:hAnsi="ＭＳ 明朝" w:hint="eastAsia"/>
          <w:sz w:val="24"/>
          <w:szCs w:val="24"/>
        </w:rPr>
        <w:t>１号認定児童について、</w:t>
      </w:r>
      <w:r>
        <w:rPr>
          <w:rFonts w:ascii="ＭＳ 明朝" w:eastAsia="ＭＳ 明朝" w:hAnsi="ＭＳ 明朝" w:hint="eastAsia"/>
          <w:sz w:val="24"/>
          <w:szCs w:val="24"/>
        </w:rPr>
        <w:t>入所人数が定員を下回る状況が続いていることから、</w:t>
      </w:r>
    </w:p>
    <w:p w14:paraId="4A41DEFF" w14:textId="4C5298F1" w:rsidR="00FF4802" w:rsidRDefault="009E42B3" w:rsidP="009F57E6">
      <w:pPr>
        <w:ind w:firstLineChars="200" w:firstLine="480"/>
        <w:rPr>
          <w:rFonts w:ascii="ＭＳ 明朝" w:eastAsia="ＭＳ 明朝" w:hAnsi="ＭＳ 明朝"/>
          <w:sz w:val="24"/>
          <w:szCs w:val="24"/>
        </w:rPr>
      </w:pPr>
      <w:r w:rsidRPr="009828F4">
        <w:rPr>
          <w:rFonts w:ascii="ＭＳ 明朝" w:eastAsia="ＭＳ 明朝" w:hAnsi="ＭＳ 明朝" w:hint="eastAsia"/>
          <w:sz w:val="24"/>
          <w:szCs w:val="24"/>
        </w:rPr>
        <w:t>利用</w:t>
      </w:r>
      <w:r w:rsidR="00FF4802" w:rsidRPr="009828F4">
        <w:rPr>
          <w:rFonts w:ascii="ＭＳ 明朝" w:eastAsia="ＭＳ 明朝" w:hAnsi="ＭＳ 明朝" w:hint="eastAsia"/>
          <w:sz w:val="24"/>
          <w:szCs w:val="24"/>
        </w:rPr>
        <w:t>定員</w:t>
      </w:r>
      <w:r w:rsidR="00FF4802">
        <w:rPr>
          <w:rFonts w:ascii="ＭＳ 明朝" w:eastAsia="ＭＳ 明朝" w:hAnsi="ＭＳ 明朝" w:hint="eastAsia"/>
          <w:sz w:val="24"/>
          <w:szCs w:val="24"/>
        </w:rPr>
        <w:t>を３０人減員し、２１０人とします。</w:t>
      </w:r>
    </w:p>
    <w:p w14:paraId="5C14C276" w14:textId="77777777" w:rsidR="00FF4802" w:rsidRDefault="00FF4802" w:rsidP="009F57E6">
      <w:pPr>
        <w:ind w:firstLineChars="100" w:firstLine="240"/>
        <w:rPr>
          <w:rFonts w:ascii="ＭＳ 明朝" w:eastAsia="ＭＳ 明朝" w:hAnsi="ＭＳ 明朝"/>
          <w:sz w:val="24"/>
          <w:szCs w:val="24"/>
        </w:rPr>
      </w:pPr>
      <w:r>
        <w:rPr>
          <w:rFonts w:ascii="ＭＳ 明朝" w:eastAsia="ＭＳ 明朝" w:hAnsi="ＭＳ 明朝" w:hint="eastAsia"/>
          <w:sz w:val="24"/>
          <w:szCs w:val="24"/>
        </w:rPr>
        <w:t>・保護者からのニーズに応え、満３歳児クラスを新設します。</w:t>
      </w:r>
    </w:p>
    <w:p w14:paraId="2375234D" w14:textId="77777777" w:rsidR="009F57E6" w:rsidRPr="009F57E6" w:rsidRDefault="009F57E6" w:rsidP="009F57E6">
      <w:pPr>
        <w:ind w:firstLineChars="100" w:firstLine="240"/>
        <w:rPr>
          <w:rFonts w:ascii="ＭＳ 明朝" w:eastAsia="ＭＳ 明朝" w:hAnsi="ＭＳ 明朝"/>
          <w:sz w:val="24"/>
          <w:szCs w:val="24"/>
        </w:rPr>
      </w:pPr>
    </w:p>
    <w:p w14:paraId="5FD8132B" w14:textId="77777777" w:rsidR="009F57E6" w:rsidRDefault="009F57E6" w:rsidP="001669DA">
      <w:pPr>
        <w:rPr>
          <w:rFonts w:asciiTheme="majorEastAsia" w:eastAsiaTheme="majorEastAsia" w:hAnsiTheme="majorEastAsia"/>
          <w:b/>
          <w:sz w:val="24"/>
          <w:szCs w:val="24"/>
        </w:rPr>
      </w:pPr>
    </w:p>
    <w:p w14:paraId="7F643C6C" w14:textId="1803BFAF" w:rsidR="001A49B2" w:rsidRPr="00FF4802" w:rsidRDefault="00915BBA" w:rsidP="001669DA">
      <w:pPr>
        <w:rPr>
          <w:rFonts w:asciiTheme="majorEastAsia" w:eastAsiaTheme="majorEastAsia" w:hAnsiTheme="majorEastAsia"/>
          <w:b/>
          <w:sz w:val="24"/>
          <w:szCs w:val="24"/>
        </w:rPr>
      </w:pPr>
      <w:r>
        <w:rPr>
          <w:rFonts w:asciiTheme="majorEastAsia" w:eastAsiaTheme="majorEastAsia" w:hAnsiTheme="majorEastAsia" w:hint="eastAsia"/>
          <w:b/>
          <w:sz w:val="24"/>
          <w:szCs w:val="24"/>
        </w:rPr>
        <w:t>⑤</w:t>
      </w:r>
      <w:r w:rsidR="001A49B2">
        <w:rPr>
          <w:rFonts w:asciiTheme="majorEastAsia" w:eastAsiaTheme="majorEastAsia" w:hAnsiTheme="majorEastAsia" w:hint="eastAsia"/>
          <w:b/>
          <w:sz w:val="24"/>
          <w:szCs w:val="24"/>
        </w:rPr>
        <w:t>大東中央幼稚園</w:t>
      </w:r>
      <w:r w:rsidR="002854F1">
        <w:rPr>
          <w:rFonts w:asciiTheme="majorEastAsia" w:eastAsiaTheme="majorEastAsia" w:hAnsiTheme="majorEastAsia" w:hint="eastAsia"/>
          <w:b/>
          <w:sz w:val="24"/>
          <w:szCs w:val="24"/>
        </w:rPr>
        <w:t>（私学助成型幼稚園➡施設給付型幼稚園への移行）</w:t>
      </w:r>
    </w:p>
    <w:p w14:paraId="436EF957" w14:textId="77777777" w:rsidR="00FF4802" w:rsidRPr="00FF4802" w:rsidRDefault="00FF4802" w:rsidP="001669DA">
      <w:pPr>
        <w:rPr>
          <w:rFonts w:asciiTheme="majorEastAsia" w:eastAsiaTheme="majorEastAsia" w:hAnsiTheme="majorEastAsia"/>
          <w:b/>
          <w:sz w:val="24"/>
          <w:szCs w:val="24"/>
        </w:rPr>
      </w:pPr>
      <w:r w:rsidRPr="00FF4802">
        <w:rPr>
          <w:noProof/>
        </w:rPr>
        <w:drawing>
          <wp:inline distT="0" distB="0" distL="0" distR="0" wp14:anchorId="13C68F2C" wp14:editId="436F4BF3">
            <wp:extent cx="6188710" cy="558321"/>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710" cy="558321"/>
                    </a:xfrm>
                    <a:prstGeom prst="rect">
                      <a:avLst/>
                    </a:prstGeom>
                    <a:noFill/>
                    <a:ln>
                      <a:noFill/>
                    </a:ln>
                  </pic:spPr>
                </pic:pic>
              </a:graphicData>
            </a:graphic>
          </wp:inline>
        </w:drawing>
      </w:r>
    </w:p>
    <w:p w14:paraId="13604D0F" w14:textId="77777777" w:rsidR="009F57E6" w:rsidRDefault="009F57E6" w:rsidP="001669DA">
      <w:pPr>
        <w:rPr>
          <w:rFonts w:asciiTheme="minorEastAsia" w:hAnsiTheme="minorEastAsia"/>
          <w:sz w:val="24"/>
          <w:szCs w:val="24"/>
        </w:rPr>
      </w:pPr>
      <w:r>
        <w:rPr>
          <w:rFonts w:hint="eastAsia"/>
          <w:noProof/>
        </w:rPr>
        <mc:AlternateContent>
          <mc:Choice Requires="wps">
            <w:drawing>
              <wp:anchor distT="0" distB="0" distL="114300" distR="114300" simplePos="0" relativeHeight="251674624" behindDoc="0" locked="0" layoutInCell="1" allowOverlap="1" wp14:anchorId="1FC16F43" wp14:editId="5AD629D7">
                <wp:simplePos x="0" y="0"/>
                <wp:positionH relativeFrom="column">
                  <wp:posOffset>0</wp:posOffset>
                </wp:positionH>
                <wp:positionV relativeFrom="paragraph">
                  <wp:posOffset>133350</wp:posOffset>
                </wp:positionV>
                <wp:extent cx="6188710" cy="371475"/>
                <wp:effectExtent l="0" t="0" r="21590" b="28575"/>
                <wp:wrapNone/>
                <wp:docPr id="10" name="四角形: 角を丸くする 10"/>
                <wp:cNvGraphicFramePr/>
                <a:graphic xmlns:a="http://schemas.openxmlformats.org/drawingml/2006/main">
                  <a:graphicData uri="http://schemas.microsoft.com/office/word/2010/wordprocessingShape">
                    <wps:wsp>
                      <wps:cNvSpPr/>
                      <wps:spPr>
                        <a:xfrm>
                          <a:off x="0" y="0"/>
                          <a:ext cx="6188710" cy="371475"/>
                        </a:xfrm>
                        <a:prstGeom prst="roundRect">
                          <a:avLst/>
                        </a:prstGeom>
                        <a:noFill/>
                        <a:ln w="190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5AE42D36" id="四角形: 角を丸くする 10" o:spid="_x0000_s1026" style="position:absolute;left:0;text-align:left;margin-left:0;margin-top:10.5pt;width:487.3pt;height:2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nCigIAAG4FAAAOAAAAZHJzL2Uyb0RvYy54bWysVEtv2zAMvg/YfxB0X2xnSdMGdYogRYYB&#10;QVu0HXpWZCk2IIuapMTJfv0o+ZGgK3YYdpFFk/wofnzc3h1rRQ7Cugp0TrNRSonQHIpK73L643X9&#10;5ZoS55kumAItcnoSjt4tPn+6bcxcjKEEVQhLEES7eWNyWnpv5knieClq5kZghEalBFszj6LdJYVl&#10;DaLXKhmn6VXSgC2MBS6cw7/3rZIuIr6UgvtHKZ3wROUU3+bjaeO5DWeyuGXznWWmrHj3DPYPr6hZ&#10;pTHoAHXPPCN7W/0BVVfcggPpRxzqBKSsuIg5YDZZ+i6bl5IZEXNBcpwZaHL/D5Y/HF7Mk0UaGuPm&#10;Dq8hi6O0dfji+8gxknUayBJHTzj+vMqur2cZcspR93WWTWbTwGZy9jbW+W8CahIuObWw18UzViQS&#10;xQ4b51v73i5E1LCulIpVUZo02FI36TSNHg5UVQRtsHN2t10pSw4MC7ter9I01hKjX5ihpDQ+6Zxa&#10;vPmTEgFD6WchSVVgMuM2Qug6McAyzoX2WasqWSHaaFOMNQTrPWLiETAgS3zlgN0B9JYtSI/dMtDZ&#10;B1cRm3Zw7lL/m/PgESOD9oNzXWmwH2WmMKsucmvfk9RSE1jaQnF6ssRCOzLO8HWFZdww55+YxRnB&#10;yuPc+0c8pAKsFHQ3Skqwvz76H+yxdVFLSYMzl1P3c8+soER919jUN9lkEoY0CpPpbIyCvdRsLzV6&#10;X68Aq5/hhjE8XoO9V/1VWqjfcD0sQ1RUMc0xdk65t72w8u0uwAXDxXIZzXAwDfMb/WJ4AA+shg59&#10;Pb4xa7pe9jgFD9DPJ5u/6+bWNnhqWO49yCq2+pnXjm8c6tg43QIKW+NSjlbnNbn4DQAA//8DAFBL&#10;AwQUAAYACAAAACEAQHrNvd0AAAAGAQAADwAAAGRycy9kb3ducmV2LnhtbEyPzU7DMBCE75V4B2uR&#10;uLVOLGhJiFMhEOLCpQWpHLfxNgn4J7LdJH17zAlOq9GMZr6ttrPRbCQfemcl5KsMGNnGqd62Ej7e&#10;X5b3wEJEq1A7SxIuFGBbXy0qLJWb7I7GfWxZKrGhRAldjEPJeWg6MhhWbiCbvJPzBmOSvuXK45TK&#10;jeYiy9bcYG/TQocDPXXUfO/PRsLz1+vnye0mfzmI/FDgKN70JKS8uZ4fH4BFmuNfGH7xEzrUieno&#10;zlYFpiWkR6IEkaeb3GJzuwZ2lLAp7oDXFf+PX/8AAAD//wMAUEsBAi0AFAAGAAgAAAAhALaDOJL+&#10;AAAA4QEAABMAAAAAAAAAAAAAAAAAAAAAAFtDb250ZW50X1R5cGVzXS54bWxQSwECLQAUAAYACAAA&#10;ACEAOP0h/9YAAACUAQAACwAAAAAAAAAAAAAAAAAvAQAAX3JlbHMvLnJlbHNQSwECLQAUAAYACAAA&#10;ACEAGnPJwooCAABuBQAADgAAAAAAAAAAAAAAAAAuAgAAZHJzL2Uyb0RvYy54bWxQSwECLQAUAAYA&#10;CAAAACEAQHrNvd0AAAAGAQAADwAAAAAAAAAAAAAAAADkBAAAZHJzL2Rvd25yZXYueG1sUEsFBgAA&#10;AAAEAAQA8wAAAO4FAAAAAA==&#10;" filled="f" strokecolor="#ffc000" strokeweight="1.5pt">
                <v:stroke joinstyle="miter"/>
              </v:roundrect>
            </w:pict>
          </mc:Fallback>
        </mc:AlternateContent>
      </w:r>
    </w:p>
    <w:p w14:paraId="7078F2BE" w14:textId="77777777" w:rsidR="00FF4802" w:rsidRPr="00FF4802" w:rsidRDefault="00FF4802" w:rsidP="009F57E6">
      <w:pPr>
        <w:ind w:firstLineChars="100" w:firstLine="240"/>
        <w:rPr>
          <w:rFonts w:asciiTheme="minorEastAsia" w:hAnsiTheme="minorEastAsia"/>
          <w:sz w:val="24"/>
          <w:szCs w:val="24"/>
        </w:rPr>
      </w:pPr>
      <w:r>
        <w:rPr>
          <w:rFonts w:asciiTheme="minorEastAsia" w:hAnsiTheme="minorEastAsia" w:hint="eastAsia"/>
          <w:sz w:val="24"/>
          <w:szCs w:val="24"/>
        </w:rPr>
        <w:t>・私学助成園から施設型給付</w:t>
      </w:r>
      <w:r w:rsidR="001A49B2">
        <w:rPr>
          <w:rFonts w:asciiTheme="minorEastAsia" w:hAnsiTheme="minorEastAsia" w:hint="eastAsia"/>
          <w:sz w:val="24"/>
          <w:szCs w:val="24"/>
        </w:rPr>
        <w:t>幼稚園</w:t>
      </w:r>
      <w:r>
        <w:rPr>
          <w:rFonts w:asciiTheme="minorEastAsia" w:hAnsiTheme="minorEastAsia" w:hint="eastAsia"/>
          <w:sz w:val="24"/>
          <w:szCs w:val="24"/>
        </w:rPr>
        <w:t>へ移行します。</w:t>
      </w:r>
    </w:p>
    <w:p w14:paraId="6B054900" w14:textId="77777777" w:rsidR="008A10FC" w:rsidRDefault="008A10FC" w:rsidP="001669DA">
      <w:pPr>
        <w:rPr>
          <w:sz w:val="24"/>
          <w:szCs w:val="24"/>
        </w:rPr>
      </w:pPr>
    </w:p>
    <w:p w14:paraId="3D5561A0" w14:textId="77777777" w:rsidR="00B87E11" w:rsidRPr="009828F4" w:rsidRDefault="00852827" w:rsidP="00B87E11">
      <w:pPr>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B87E11" w:rsidRPr="009828F4">
        <w:rPr>
          <w:rFonts w:asciiTheme="majorEastAsia" w:eastAsiaTheme="majorEastAsia" w:hAnsiTheme="majorEastAsia" w:hint="eastAsia"/>
          <w:b/>
          <w:sz w:val="24"/>
          <w:szCs w:val="24"/>
        </w:rPr>
        <w:t>．子ども・子育て支援事業計画との関連性について</w:t>
      </w:r>
    </w:p>
    <w:p w14:paraId="1EFA8327" w14:textId="29131343" w:rsidR="002854F1" w:rsidRPr="009828F4" w:rsidRDefault="002854F1" w:rsidP="00B87E11">
      <w:pPr>
        <w:rPr>
          <w:rFonts w:asciiTheme="majorEastAsia" w:eastAsiaTheme="majorEastAsia" w:hAnsiTheme="majorEastAsia"/>
          <w:sz w:val="24"/>
          <w:szCs w:val="24"/>
        </w:rPr>
      </w:pPr>
      <w:r w:rsidRPr="009828F4">
        <w:rPr>
          <w:rFonts w:asciiTheme="majorEastAsia" w:eastAsiaTheme="majorEastAsia" w:hAnsiTheme="majorEastAsia" w:hint="eastAsia"/>
          <w:sz w:val="24"/>
          <w:szCs w:val="24"/>
        </w:rPr>
        <w:t xml:space="preserve">　・施設類型の変更及び閉園により、西部地域における保育利用定員の総数が減少します</w:t>
      </w:r>
    </w:p>
    <w:p w14:paraId="5BA8D553" w14:textId="65E465B7" w:rsidR="002854F1" w:rsidRPr="009828F4" w:rsidRDefault="002854F1" w:rsidP="00B87E11">
      <w:pPr>
        <w:rPr>
          <w:rFonts w:asciiTheme="majorEastAsia" w:eastAsiaTheme="majorEastAsia" w:hAnsiTheme="majorEastAsia"/>
          <w:sz w:val="24"/>
          <w:szCs w:val="24"/>
        </w:rPr>
      </w:pPr>
      <w:r w:rsidRPr="009828F4">
        <w:rPr>
          <w:rFonts w:asciiTheme="majorEastAsia" w:eastAsiaTheme="majorEastAsia" w:hAnsiTheme="majorEastAsia" w:hint="eastAsia"/>
          <w:sz w:val="24"/>
          <w:szCs w:val="24"/>
        </w:rPr>
        <w:t xml:space="preserve">　・利用枠については、引き続き必要数が確保される見込みです</w:t>
      </w:r>
    </w:p>
    <w:p w14:paraId="0F8F1E88" w14:textId="07533A91" w:rsidR="00B87E11" w:rsidRPr="00A33923" w:rsidRDefault="002854F1" w:rsidP="00B87E11">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B87E11" w:rsidRPr="00A33923">
        <w:rPr>
          <w:rFonts w:asciiTheme="majorEastAsia" w:eastAsiaTheme="majorEastAsia" w:hAnsiTheme="majorEastAsia" w:hint="eastAsia"/>
          <w:sz w:val="24"/>
          <w:szCs w:val="24"/>
        </w:rPr>
        <w:t>地域別利用状況</w:t>
      </w:r>
      <w:r>
        <w:rPr>
          <w:rFonts w:asciiTheme="majorEastAsia" w:eastAsiaTheme="majorEastAsia" w:hAnsiTheme="majorEastAsia" w:hint="eastAsia"/>
          <w:sz w:val="24"/>
          <w:szCs w:val="24"/>
        </w:rPr>
        <w:t>》</w:t>
      </w:r>
    </w:p>
    <w:tbl>
      <w:tblPr>
        <w:tblStyle w:val="a3"/>
        <w:tblW w:w="0" w:type="auto"/>
        <w:tblLook w:val="04A0" w:firstRow="1" w:lastRow="0" w:firstColumn="1" w:lastColumn="0" w:noHBand="0" w:noVBand="1"/>
      </w:tblPr>
      <w:tblGrid>
        <w:gridCol w:w="1413"/>
        <w:gridCol w:w="1417"/>
        <w:gridCol w:w="992"/>
        <w:gridCol w:w="992"/>
        <w:gridCol w:w="993"/>
        <w:gridCol w:w="992"/>
        <w:gridCol w:w="992"/>
        <w:gridCol w:w="993"/>
      </w:tblGrid>
      <w:tr w:rsidR="00B87E11" w14:paraId="37CA4A9B" w14:textId="77777777" w:rsidTr="00B87E11">
        <w:tc>
          <w:tcPr>
            <w:tcW w:w="1413" w:type="dxa"/>
            <w:shd w:val="clear" w:color="auto" w:fill="D9D9D9" w:themeFill="background1" w:themeFillShade="D9"/>
          </w:tcPr>
          <w:p w14:paraId="0092EE00" w14:textId="77777777" w:rsidR="00B87E11" w:rsidRPr="00A33923" w:rsidRDefault="00B87E11" w:rsidP="00F07EC1">
            <w:pPr>
              <w:rPr>
                <w:rFonts w:asciiTheme="majorEastAsia" w:eastAsiaTheme="majorEastAsia" w:hAnsiTheme="majorEastAsia"/>
                <w:sz w:val="24"/>
                <w:szCs w:val="24"/>
              </w:rPr>
            </w:pPr>
          </w:p>
        </w:tc>
        <w:tc>
          <w:tcPr>
            <w:tcW w:w="1417" w:type="dxa"/>
            <w:shd w:val="clear" w:color="auto" w:fill="D9D9D9" w:themeFill="background1" w:themeFillShade="D9"/>
          </w:tcPr>
          <w:p w14:paraId="1FC11805" w14:textId="77777777" w:rsidR="00B87E11" w:rsidRPr="00A33923" w:rsidRDefault="00B87E11" w:rsidP="00F07EC1">
            <w:pPr>
              <w:rPr>
                <w:rFonts w:asciiTheme="majorEastAsia" w:eastAsiaTheme="majorEastAsia" w:hAnsiTheme="majorEastAsia"/>
                <w:sz w:val="24"/>
                <w:szCs w:val="24"/>
              </w:rPr>
            </w:pPr>
          </w:p>
        </w:tc>
        <w:tc>
          <w:tcPr>
            <w:tcW w:w="1984" w:type="dxa"/>
            <w:gridSpan w:val="2"/>
            <w:shd w:val="clear" w:color="auto" w:fill="D9D9D9" w:themeFill="background1" w:themeFillShade="D9"/>
          </w:tcPr>
          <w:p w14:paraId="4DC33D20" w14:textId="77777777" w:rsidR="00B87E11" w:rsidRPr="00A33923" w:rsidRDefault="00B87E11"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令和</w:t>
            </w:r>
            <w:r>
              <w:rPr>
                <w:rFonts w:asciiTheme="majorEastAsia" w:eastAsiaTheme="majorEastAsia" w:hAnsiTheme="majorEastAsia" w:hint="eastAsia"/>
                <w:sz w:val="24"/>
                <w:szCs w:val="24"/>
              </w:rPr>
              <w:t>４</w:t>
            </w:r>
            <w:r w:rsidRPr="00A33923">
              <w:rPr>
                <w:rFonts w:asciiTheme="majorEastAsia" w:eastAsiaTheme="majorEastAsia" w:hAnsiTheme="majorEastAsia" w:hint="eastAsia"/>
                <w:sz w:val="24"/>
                <w:szCs w:val="24"/>
              </w:rPr>
              <w:t>年４月</w:t>
            </w:r>
          </w:p>
        </w:tc>
        <w:tc>
          <w:tcPr>
            <w:tcW w:w="1985" w:type="dxa"/>
            <w:gridSpan w:val="2"/>
            <w:shd w:val="clear" w:color="auto" w:fill="D9D9D9" w:themeFill="background1" w:themeFillShade="D9"/>
          </w:tcPr>
          <w:p w14:paraId="560CDAA4" w14:textId="77777777" w:rsidR="00B87E11" w:rsidRPr="00A33923" w:rsidRDefault="00B87E11"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令和</w:t>
            </w:r>
            <w:r>
              <w:rPr>
                <w:rFonts w:asciiTheme="majorEastAsia" w:eastAsiaTheme="majorEastAsia" w:hAnsiTheme="majorEastAsia" w:hint="eastAsia"/>
                <w:sz w:val="24"/>
                <w:szCs w:val="24"/>
              </w:rPr>
              <w:t>５</w:t>
            </w:r>
            <w:r w:rsidRPr="00A33923">
              <w:rPr>
                <w:rFonts w:asciiTheme="majorEastAsia" w:eastAsiaTheme="majorEastAsia" w:hAnsiTheme="majorEastAsia" w:hint="eastAsia"/>
                <w:sz w:val="24"/>
                <w:szCs w:val="24"/>
              </w:rPr>
              <w:t>年４月</w:t>
            </w:r>
          </w:p>
        </w:tc>
        <w:tc>
          <w:tcPr>
            <w:tcW w:w="1985" w:type="dxa"/>
            <w:gridSpan w:val="2"/>
            <w:shd w:val="clear" w:color="auto" w:fill="D9D9D9" w:themeFill="background1" w:themeFillShade="D9"/>
          </w:tcPr>
          <w:p w14:paraId="462C97D9" w14:textId="77777777" w:rsidR="00B87E11" w:rsidRPr="00A33923" w:rsidRDefault="00B87E11" w:rsidP="00F07EC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令和６年４月</w:t>
            </w:r>
          </w:p>
        </w:tc>
      </w:tr>
      <w:tr w:rsidR="00B87E11" w14:paraId="3429F879" w14:textId="77777777" w:rsidTr="00B87E11">
        <w:tc>
          <w:tcPr>
            <w:tcW w:w="1413" w:type="dxa"/>
            <w:tcBorders>
              <w:bottom w:val="single" w:sz="4" w:space="0" w:color="auto"/>
            </w:tcBorders>
            <w:shd w:val="clear" w:color="auto" w:fill="D9D9D9" w:themeFill="background1" w:themeFillShade="D9"/>
          </w:tcPr>
          <w:p w14:paraId="669CEFED" w14:textId="77777777" w:rsidR="00B87E11" w:rsidRPr="00A33923" w:rsidRDefault="00B87E11" w:rsidP="00F07EC1">
            <w:pPr>
              <w:rPr>
                <w:rFonts w:asciiTheme="majorEastAsia" w:eastAsiaTheme="majorEastAsia" w:hAnsiTheme="majorEastAsia"/>
                <w:sz w:val="24"/>
                <w:szCs w:val="24"/>
              </w:rPr>
            </w:pPr>
          </w:p>
        </w:tc>
        <w:tc>
          <w:tcPr>
            <w:tcW w:w="1417" w:type="dxa"/>
            <w:tcBorders>
              <w:bottom w:val="single" w:sz="4" w:space="0" w:color="auto"/>
            </w:tcBorders>
            <w:shd w:val="clear" w:color="auto" w:fill="D9D9D9" w:themeFill="background1" w:themeFillShade="D9"/>
          </w:tcPr>
          <w:p w14:paraId="2DAD4C36" w14:textId="77777777" w:rsidR="00B87E11" w:rsidRPr="00A33923" w:rsidRDefault="00B87E11" w:rsidP="00F07EC1">
            <w:pPr>
              <w:rPr>
                <w:rFonts w:asciiTheme="majorEastAsia" w:eastAsiaTheme="majorEastAsia" w:hAnsiTheme="majorEastAsia"/>
                <w:sz w:val="24"/>
                <w:szCs w:val="24"/>
              </w:rPr>
            </w:pPr>
          </w:p>
        </w:tc>
        <w:tc>
          <w:tcPr>
            <w:tcW w:w="992" w:type="dxa"/>
            <w:shd w:val="clear" w:color="auto" w:fill="D9D9D9" w:themeFill="background1" w:themeFillShade="D9"/>
          </w:tcPr>
          <w:p w14:paraId="6C5189C8" w14:textId="77777777" w:rsidR="00B87E11" w:rsidRPr="00A33923" w:rsidRDefault="00B87E11"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２号</w:t>
            </w:r>
          </w:p>
        </w:tc>
        <w:tc>
          <w:tcPr>
            <w:tcW w:w="992" w:type="dxa"/>
            <w:shd w:val="clear" w:color="auto" w:fill="D9D9D9" w:themeFill="background1" w:themeFillShade="D9"/>
          </w:tcPr>
          <w:p w14:paraId="0F1FB984" w14:textId="77777777" w:rsidR="00B87E11" w:rsidRPr="00A33923" w:rsidRDefault="00B87E11"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３号</w:t>
            </w:r>
          </w:p>
        </w:tc>
        <w:tc>
          <w:tcPr>
            <w:tcW w:w="993" w:type="dxa"/>
            <w:shd w:val="clear" w:color="auto" w:fill="D9D9D9" w:themeFill="background1" w:themeFillShade="D9"/>
          </w:tcPr>
          <w:p w14:paraId="4F1CBA2B" w14:textId="77777777" w:rsidR="00B87E11" w:rsidRPr="00A33923" w:rsidRDefault="00B87E11"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２号</w:t>
            </w:r>
          </w:p>
        </w:tc>
        <w:tc>
          <w:tcPr>
            <w:tcW w:w="992" w:type="dxa"/>
            <w:shd w:val="clear" w:color="auto" w:fill="D9D9D9" w:themeFill="background1" w:themeFillShade="D9"/>
          </w:tcPr>
          <w:p w14:paraId="1C1EECD3" w14:textId="77777777" w:rsidR="00B87E11" w:rsidRPr="00A33923" w:rsidRDefault="00B87E11"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３号</w:t>
            </w:r>
          </w:p>
        </w:tc>
        <w:tc>
          <w:tcPr>
            <w:tcW w:w="992" w:type="dxa"/>
            <w:shd w:val="clear" w:color="auto" w:fill="D9D9D9" w:themeFill="background1" w:themeFillShade="D9"/>
          </w:tcPr>
          <w:p w14:paraId="69700F06" w14:textId="77777777" w:rsidR="00B87E11" w:rsidRPr="00A33923" w:rsidRDefault="00B87E11" w:rsidP="00F07EC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２号</w:t>
            </w:r>
          </w:p>
        </w:tc>
        <w:tc>
          <w:tcPr>
            <w:tcW w:w="993" w:type="dxa"/>
            <w:shd w:val="clear" w:color="auto" w:fill="D9D9D9" w:themeFill="background1" w:themeFillShade="D9"/>
          </w:tcPr>
          <w:p w14:paraId="0AFD581D" w14:textId="77777777" w:rsidR="00B87E11" w:rsidRPr="00A33923" w:rsidRDefault="00B87E11" w:rsidP="00F07EC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３号</w:t>
            </w:r>
          </w:p>
        </w:tc>
      </w:tr>
      <w:tr w:rsidR="00B87E11" w14:paraId="4E727AF8" w14:textId="77777777" w:rsidTr="00B87E11">
        <w:tc>
          <w:tcPr>
            <w:tcW w:w="1413" w:type="dxa"/>
            <w:vMerge w:val="restart"/>
            <w:shd w:val="clear" w:color="auto" w:fill="D9D9D9" w:themeFill="background1" w:themeFillShade="D9"/>
            <w:vAlign w:val="center"/>
          </w:tcPr>
          <w:p w14:paraId="492E0CAD" w14:textId="77777777" w:rsidR="00B87E11" w:rsidRPr="00A33923" w:rsidRDefault="00B87E11"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北部</w:t>
            </w:r>
          </w:p>
        </w:tc>
        <w:tc>
          <w:tcPr>
            <w:tcW w:w="1417" w:type="dxa"/>
            <w:shd w:val="clear" w:color="auto" w:fill="F2F2F2" w:themeFill="background1" w:themeFillShade="F2"/>
          </w:tcPr>
          <w:p w14:paraId="06A93712"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利用者数</w:t>
            </w:r>
          </w:p>
        </w:tc>
        <w:tc>
          <w:tcPr>
            <w:tcW w:w="992" w:type="dxa"/>
          </w:tcPr>
          <w:p w14:paraId="24B2686F" w14:textId="77777777" w:rsidR="00B87E11" w:rsidRPr="00F72CA9" w:rsidRDefault="005E29EB" w:rsidP="00F07EC1">
            <w:pPr>
              <w:jc w:val="right"/>
              <w:rPr>
                <w:rFonts w:asciiTheme="majorEastAsia" w:eastAsiaTheme="majorEastAsia" w:hAnsiTheme="majorEastAsia"/>
                <w:szCs w:val="21"/>
              </w:rPr>
            </w:pPr>
            <w:r>
              <w:rPr>
                <w:rFonts w:asciiTheme="majorEastAsia" w:eastAsiaTheme="majorEastAsia" w:hAnsiTheme="majorEastAsia" w:hint="eastAsia"/>
                <w:szCs w:val="21"/>
              </w:rPr>
              <w:t>330</w:t>
            </w:r>
          </w:p>
        </w:tc>
        <w:tc>
          <w:tcPr>
            <w:tcW w:w="992" w:type="dxa"/>
          </w:tcPr>
          <w:p w14:paraId="6B5D3B52" w14:textId="77777777" w:rsidR="005E29EB" w:rsidRPr="00F72CA9" w:rsidRDefault="005E29EB" w:rsidP="005E29EB">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62</w:t>
            </w:r>
          </w:p>
        </w:tc>
        <w:tc>
          <w:tcPr>
            <w:tcW w:w="993" w:type="dxa"/>
          </w:tcPr>
          <w:p w14:paraId="72B9A030" w14:textId="77777777" w:rsidR="00B87E11" w:rsidRPr="00F72CA9" w:rsidRDefault="00433C0C" w:rsidP="00F07EC1">
            <w:pPr>
              <w:jc w:val="right"/>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19</w:t>
            </w:r>
          </w:p>
        </w:tc>
        <w:tc>
          <w:tcPr>
            <w:tcW w:w="992" w:type="dxa"/>
          </w:tcPr>
          <w:p w14:paraId="564344C0" w14:textId="77777777" w:rsidR="00B87E11" w:rsidRPr="00F72CA9" w:rsidRDefault="00433C0C" w:rsidP="00F07EC1">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69</w:t>
            </w:r>
          </w:p>
        </w:tc>
        <w:tc>
          <w:tcPr>
            <w:tcW w:w="992" w:type="dxa"/>
          </w:tcPr>
          <w:p w14:paraId="6DB16891" w14:textId="77777777" w:rsidR="00B87E11" w:rsidRPr="00F72CA9" w:rsidRDefault="00B87E11" w:rsidP="00F07EC1">
            <w:pPr>
              <w:jc w:val="right"/>
              <w:rPr>
                <w:rFonts w:asciiTheme="majorEastAsia" w:eastAsiaTheme="majorEastAsia" w:hAnsiTheme="majorEastAsia"/>
                <w:szCs w:val="21"/>
              </w:rPr>
            </w:pPr>
          </w:p>
        </w:tc>
        <w:tc>
          <w:tcPr>
            <w:tcW w:w="993" w:type="dxa"/>
          </w:tcPr>
          <w:p w14:paraId="4A057551" w14:textId="77777777" w:rsidR="00B87E11" w:rsidRPr="00F72CA9" w:rsidRDefault="00B87E11" w:rsidP="00F07EC1">
            <w:pPr>
              <w:jc w:val="right"/>
              <w:rPr>
                <w:rFonts w:asciiTheme="majorEastAsia" w:eastAsiaTheme="majorEastAsia" w:hAnsiTheme="majorEastAsia"/>
                <w:szCs w:val="21"/>
              </w:rPr>
            </w:pPr>
          </w:p>
        </w:tc>
      </w:tr>
      <w:tr w:rsidR="00B87E11" w14:paraId="05AA4516" w14:textId="77777777" w:rsidTr="00B87E11">
        <w:tc>
          <w:tcPr>
            <w:tcW w:w="1413" w:type="dxa"/>
            <w:vMerge/>
            <w:shd w:val="clear" w:color="auto" w:fill="D9D9D9" w:themeFill="background1" w:themeFillShade="D9"/>
            <w:vAlign w:val="center"/>
          </w:tcPr>
          <w:p w14:paraId="18E44E11" w14:textId="77777777" w:rsidR="00B87E11" w:rsidRPr="00A33923" w:rsidRDefault="00B87E11" w:rsidP="00F07EC1">
            <w:pPr>
              <w:jc w:val="center"/>
              <w:rPr>
                <w:rFonts w:asciiTheme="majorEastAsia" w:eastAsiaTheme="majorEastAsia" w:hAnsiTheme="majorEastAsia"/>
                <w:sz w:val="24"/>
                <w:szCs w:val="24"/>
              </w:rPr>
            </w:pPr>
          </w:p>
        </w:tc>
        <w:tc>
          <w:tcPr>
            <w:tcW w:w="1417" w:type="dxa"/>
            <w:shd w:val="clear" w:color="auto" w:fill="F2F2F2" w:themeFill="background1" w:themeFillShade="F2"/>
          </w:tcPr>
          <w:p w14:paraId="0993B114"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利用定員</w:t>
            </w:r>
          </w:p>
        </w:tc>
        <w:tc>
          <w:tcPr>
            <w:tcW w:w="992" w:type="dxa"/>
          </w:tcPr>
          <w:p w14:paraId="01FD0A03" w14:textId="77777777" w:rsidR="00B87E11" w:rsidRPr="00F72CA9" w:rsidRDefault="00B87E11" w:rsidP="00F07EC1">
            <w:pPr>
              <w:jc w:val="right"/>
              <w:rPr>
                <w:rFonts w:asciiTheme="majorEastAsia" w:eastAsiaTheme="majorEastAsia" w:hAnsiTheme="majorEastAsia"/>
                <w:szCs w:val="21"/>
              </w:rPr>
            </w:pPr>
            <w:r>
              <w:rPr>
                <w:rFonts w:asciiTheme="majorEastAsia" w:eastAsiaTheme="majorEastAsia" w:hAnsiTheme="majorEastAsia" w:hint="eastAsia"/>
                <w:szCs w:val="21"/>
              </w:rPr>
              <w:t>333</w:t>
            </w:r>
          </w:p>
        </w:tc>
        <w:tc>
          <w:tcPr>
            <w:tcW w:w="992" w:type="dxa"/>
          </w:tcPr>
          <w:p w14:paraId="6375BBFA" w14:textId="77777777" w:rsidR="00B87E11" w:rsidRPr="00F72CA9" w:rsidRDefault="00D278F2" w:rsidP="00F07EC1">
            <w:pPr>
              <w:jc w:val="right"/>
              <w:rPr>
                <w:rFonts w:asciiTheme="majorEastAsia" w:eastAsiaTheme="majorEastAsia" w:hAnsiTheme="majorEastAsia"/>
                <w:szCs w:val="21"/>
              </w:rPr>
            </w:pPr>
            <w:r>
              <w:rPr>
                <w:rFonts w:asciiTheme="majorEastAsia" w:eastAsiaTheme="majorEastAsia" w:hAnsiTheme="majorEastAsia" w:hint="eastAsia"/>
                <w:szCs w:val="21"/>
              </w:rPr>
              <w:t>171</w:t>
            </w:r>
          </w:p>
        </w:tc>
        <w:tc>
          <w:tcPr>
            <w:tcW w:w="993" w:type="dxa"/>
          </w:tcPr>
          <w:p w14:paraId="36B94A14" w14:textId="77777777" w:rsidR="00B87E11" w:rsidRPr="00F72CA9" w:rsidRDefault="00E73395" w:rsidP="00F07EC1">
            <w:pPr>
              <w:jc w:val="right"/>
              <w:rPr>
                <w:rFonts w:asciiTheme="majorEastAsia" w:eastAsiaTheme="majorEastAsia" w:hAnsiTheme="majorEastAsia"/>
                <w:szCs w:val="21"/>
              </w:rPr>
            </w:pPr>
            <w:r>
              <w:rPr>
                <w:rFonts w:asciiTheme="majorEastAsia" w:eastAsiaTheme="majorEastAsia" w:hAnsiTheme="majorEastAsia" w:hint="eastAsia"/>
                <w:szCs w:val="21"/>
              </w:rPr>
              <w:t>333</w:t>
            </w:r>
          </w:p>
        </w:tc>
        <w:tc>
          <w:tcPr>
            <w:tcW w:w="992" w:type="dxa"/>
          </w:tcPr>
          <w:p w14:paraId="7D5BAD17" w14:textId="77777777" w:rsidR="00B87E11" w:rsidRPr="00F72CA9" w:rsidRDefault="00E73395" w:rsidP="00F07EC1">
            <w:pPr>
              <w:jc w:val="right"/>
              <w:rPr>
                <w:rFonts w:asciiTheme="majorEastAsia" w:eastAsiaTheme="majorEastAsia" w:hAnsiTheme="majorEastAsia"/>
                <w:szCs w:val="21"/>
              </w:rPr>
            </w:pPr>
            <w:r>
              <w:rPr>
                <w:rFonts w:asciiTheme="majorEastAsia" w:eastAsiaTheme="majorEastAsia" w:hAnsiTheme="majorEastAsia" w:hint="eastAsia"/>
                <w:szCs w:val="21"/>
              </w:rPr>
              <w:t>171</w:t>
            </w:r>
          </w:p>
        </w:tc>
        <w:tc>
          <w:tcPr>
            <w:tcW w:w="992" w:type="dxa"/>
          </w:tcPr>
          <w:p w14:paraId="410C44AA" w14:textId="77777777" w:rsidR="00B87E11" w:rsidRPr="00F72CA9" w:rsidRDefault="00367B9F" w:rsidP="00F07EC1">
            <w:pPr>
              <w:jc w:val="right"/>
              <w:rPr>
                <w:rFonts w:asciiTheme="majorEastAsia" w:eastAsiaTheme="majorEastAsia" w:hAnsiTheme="majorEastAsia"/>
                <w:szCs w:val="21"/>
              </w:rPr>
            </w:pPr>
            <w:r>
              <w:rPr>
                <w:rFonts w:asciiTheme="majorEastAsia" w:eastAsiaTheme="majorEastAsia" w:hAnsiTheme="majorEastAsia" w:hint="eastAsia"/>
                <w:szCs w:val="21"/>
              </w:rPr>
              <w:t>333</w:t>
            </w:r>
          </w:p>
        </w:tc>
        <w:tc>
          <w:tcPr>
            <w:tcW w:w="993" w:type="dxa"/>
          </w:tcPr>
          <w:p w14:paraId="0EB30A99" w14:textId="77777777" w:rsidR="00B87E11" w:rsidRPr="00F72CA9" w:rsidRDefault="00367B9F" w:rsidP="00F07EC1">
            <w:pPr>
              <w:jc w:val="right"/>
              <w:rPr>
                <w:rFonts w:asciiTheme="majorEastAsia" w:eastAsiaTheme="majorEastAsia" w:hAnsiTheme="majorEastAsia"/>
                <w:szCs w:val="21"/>
              </w:rPr>
            </w:pPr>
            <w:r>
              <w:rPr>
                <w:rFonts w:asciiTheme="majorEastAsia" w:eastAsiaTheme="majorEastAsia" w:hAnsiTheme="majorEastAsia" w:hint="eastAsia"/>
                <w:szCs w:val="21"/>
              </w:rPr>
              <w:t>171</w:t>
            </w:r>
          </w:p>
        </w:tc>
      </w:tr>
      <w:tr w:rsidR="00B87E11" w14:paraId="1E8BCEBF" w14:textId="77777777" w:rsidTr="00B87E11">
        <w:tc>
          <w:tcPr>
            <w:tcW w:w="1413" w:type="dxa"/>
            <w:vMerge w:val="restart"/>
            <w:shd w:val="clear" w:color="auto" w:fill="D9D9D9" w:themeFill="background1" w:themeFillShade="D9"/>
            <w:vAlign w:val="center"/>
          </w:tcPr>
          <w:p w14:paraId="702904A0" w14:textId="77777777" w:rsidR="00B87E11" w:rsidRPr="00A33923" w:rsidRDefault="00B87E11"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東部</w:t>
            </w:r>
          </w:p>
        </w:tc>
        <w:tc>
          <w:tcPr>
            <w:tcW w:w="1417" w:type="dxa"/>
            <w:shd w:val="clear" w:color="auto" w:fill="F2F2F2" w:themeFill="background1" w:themeFillShade="F2"/>
          </w:tcPr>
          <w:p w14:paraId="70A371B2"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利用者数</w:t>
            </w:r>
          </w:p>
        </w:tc>
        <w:tc>
          <w:tcPr>
            <w:tcW w:w="992" w:type="dxa"/>
          </w:tcPr>
          <w:p w14:paraId="494DB85E" w14:textId="77777777" w:rsidR="00B87E11" w:rsidRPr="00F72CA9" w:rsidRDefault="005E29EB" w:rsidP="00F07EC1">
            <w:pPr>
              <w:jc w:val="right"/>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88</w:t>
            </w:r>
          </w:p>
        </w:tc>
        <w:tc>
          <w:tcPr>
            <w:tcW w:w="992" w:type="dxa"/>
          </w:tcPr>
          <w:p w14:paraId="45A6CDFB" w14:textId="77777777" w:rsidR="00B87E11" w:rsidRPr="00F72CA9" w:rsidRDefault="005E29EB" w:rsidP="00F07EC1">
            <w:pPr>
              <w:jc w:val="right"/>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72</w:t>
            </w:r>
          </w:p>
        </w:tc>
        <w:tc>
          <w:tcPr>
            <w:tcW w:w="993" w:type="dxa"/>
          </w:tcPr>
          <w:p w14:paraId="2B38FC3D" w14:textId="77777777" w:rsidR="00B87E11" w:rsidRPr="00F72CA9" w:rsidRDefault="00852827" w:rsidP="00F07EC1">
            <w:pPr>
              <w:jc w:val="right"/>
              <w:rPr>
                <w:rFonts w:asciiTheme="majorEastAsia" w:eastAsiaTheme="majorEastAsia" w:hAnsiTheme="majorEastAsia"/>
                <w:szCs w:val="21"/>
              </w:rPr>
            </w:pPr>
            <w:r>
              <w:rPr>
                <w:rFonts w:asciiTheme="majorEastAsia" w:eastAsiaTheme="majorEastAsia" w:hAnsiTheme="majorEastAsia" w:hint="eastAsia"/>
                <w:szCs w:val="21"/>
              </w:rPr>
              <w:t>4</w:t>
            </w:r>
            <w:r>
              <w:rPr>
                <w:rFonts w:asciiTheme="majorEastAsia" w:eastAsiaTheme="majorEastAsia" w:hAnsiTheme="majorEastAsia"/>
                <w:szCs w:val="21"/>
              </w:rPr>
              <w:t>00</w:t>
            </w:r>
          </w:p>
        </w:tc>
        <w:tc>
          <w:tcPr>
            <w:tcW w:w="992" w:type="dxa"/>
          </w:tcPr>
          <w:p w14:paraId="443172C5" w14:textId="77777777" w:rsidR="00B87E11" w:rsidRPr="00F72CA9" w:rsidRDefault="00852827" w:rsidP="00F07EC1">
            <w:pPr>
              <w:jc w:val="right"/>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59</w:t>
            </w:r>
          </w:p>
        </w:tc>
        <w:tc>
          <w:tcPr>
            <w:tcW w:w="992" w:type="dxa"/>
          </w:tcPr>
          <w:p w14:paraId="380CDBC3" w14:textId="77777777" w:rsidR="00B87E11" w:rsidRPr="00F72CA9" w:rsidRDefault="00B87E11" w:rsidP="00F07EC1">
            <w:pPr>
              <w:jc w:val="right"/>
              <w:rPr>
                <w:rFonts w:asciiTheme="majorEastAsia" w:eastAsiaTheme="majorEastAsia" w:hAnsiTheme="majorEastAsia"/>
                <w:szCs w:val="21"/>
              </w:rPr>
            </w:pPr>
          </w:p>
        </w:tc>
        <w:tc>
          <w:tcPr>
            <w:tcW w:w="993" w:type="dxa"/>
          </w:tcPr>
          <w:p w14:paraId="6057ACC4" w14:textId="77777777" w:rsidR="00B87E11" w:rsidRPr="00F72CA9" w:rsidRDefault="00B87E11" w:rsidP="00F07EC1">
            <w:pPr>
              <w:jc w:val="right"/>
              <w:rPr>
                <w:rFonts w:asciiTheme="majorEastAsia" w:eastAsiaTheme="majorEastAsia" w:hAnsiTheme="majorEastAsia"/>
                <w:szCs w:val="21"/>
              </w:rPr>
            </w:pPr>
          </w:p>
        </w:tc>
      </w:tr>
      <w:tr w:rsidR="00B87E11" w14:paraId="102CF193" w14:textId="77777777" w:rsidTr="00B87E11">
        <w:tc>
          <w:tcPr>
            <w:tcW w:w="1413" w:type="dxa"/>
            <w:vMerge/>
            <w:shd w:val="clear" w:color="auto" w:fill="D9D9D9" w:themeFill="background1" w:themeFillShade="D9"/>
            <w:vAlign w:val="center"/>
          </w:tcPr>
          <w:p w14:paraId="74872C4E" w14:textId="77777777" w:rsidR="00B87E11" w:rsidRPr="00A33923" w:rsidRDefault="00B87E11" w:rsidP="00F07EC1">
            <w:pPr>
              <w:jc w:val="center"/>
              <w:rPr>
                <w:rFonts w:asciiTheme="majorEastAsia" w:eastAsiaTheme="majorEastAsia" w:hAnsiTheme="majorEastAsia"/>
                <w:sz w:val="24"/>
                <w:szCs w:val="24"/>
              </w:rPr>
            </w:pPr>
          </w:p>
        </w:tc>
        <w:tc>
          <w:tcPr>
            <w:tcW w:w="1417" w:type="dxa"/>
            <w:shd w:val="clear" w:color="auto" w:fill="F2F2F2" w:themeFill="background1" w:themeFillShade="F2"/>
          </w:tcPr>
          <w:p w14:paraId="00BBB203"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利用定員</w:t>
            </w:r>
          </w:p>
        </w:tc>
        <w:tc>
          <w:tcPr>
            <w:tcW w:w="992" w:type="dxa"/>
          </w:tcPr>
          <w:p w14:paraId="3BA8D25D" w14:textId="77777777" w:rsidR="00B87E11" w:rsidRPr="00F72CA9" w:rsidRDefault="00B87E11" w:rsidP="00F07EC1">
            <w:pPr>
              <w:jc w:val="right"/>
              <w:rPr>
                <w:rFonts w:asciiTheme="majorEastAsia" w:eastAsiaTheme="majorEastAsia" w:hAnsiTheme="majorEastAsia"/>
                <w:szCs w:val="21"/>
              </w:rPr>
            </w:pPr>
            <w:r>
              <w:rPr>
                <w:rFonts w:asciiTheme="majorEastAsia" w:eastAsiaTheme="majorEastAsia" w:hAnsiTheme="majorEastAsia" w:hint="eastAsia"/>
                <w:szCs w:val="21"/>
              </w:rPr>
              <w:t>400</w:t>
            </w:r>
          </w:p>
        </w:tc>
        <w:tc>
          <w:tcPr>
            <w:tcW w:w="992" w:type="dxa"/>
          </w:tcPr>
          <w:p w14:paraId="569B193E" w14:textId="77777777" w:rsidR="00B87E11" w:rsidRPr="00F72CA9" w:rsidRDefault="00E73395" w:rsidP="00F07EC1">
            <w:pPr>
              <w:jc w:val="right"/>
              <w:rPr>
                <w:rFonts w:asciiTheme="majorEastAsia" w:eastAsiaTheme="majorEastAsia" w:hAnsiTheme="majorEastAsia"/>
                <w:szCs w:val="21"/>
              </w:rPr>
            </w:pPr>
            <w:r>
              <w:rPr>
                <w:rFonts w:asciiTheme="majorEastAsia" w:eastAsiaTheme="majorEastAsia" w:hAnsiTheme="majorEastAsia" w:hint="eastAsia"/>
                <w:szCs w:val="21"/>
              </w:rPr>
              <w:t>269</w:t>
            </w:r>
          </w:p>
        </w:tc>
        <w:tc>
          <w:tcPr>
            <w:tcW w:w="993" w:type="dxa"/>
          </w:tcPr>
          <w:p w14:paraId="17245490" w14:textId="77777777" w:rsidR="00B87E11" w:rsidRPr="00F72CA9" w:rsidRDefault="00E73395"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400</w:t>
            </w:r>
          </w:p>
        </w:tc>
        <w:tc>
          <w:tcPr>
            <w:tcW w:w="992" w:type="dxa"/>
          </w:tcPr>
          <w:p w14:paraId="67CCE782" w14:textId="77777777" w:rsidR="00B87E11" w:rsidRPr="00F72CA9" w:rsidRDefault="00E73395"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269</w:t>
            </w:r>
          </w:p>
        </w:tc>
        <w:tc>
          <w:tcPr>
            <w:tcW w:w="992" w:type="dxa"/>
          </w:tcPr>
          <w:p w14:paraId="3ADA6634" w14:textId="77777777" w:rsidR="00B87E11" w:rsidRPr="00F72CA9" w:rsidRDefault="00367B9F" w:rsidP="00F07EC1">
            <w:pPr>
              <w:jc w:val="right"/>
              <w:rPr>
                <w:rFonts w:asciiTheme="majorEastAsia" w:eastAsiaTheme="majorEastAsia" w:hAnsiTheme="majorEastAsia"/>
                <w:szCs w:val="21"/>
              </w:rPr>
            </w:pPr>
            <w:r>
              <w:rPr>
                <w:rFonts w:asciiTheme="majorEastAsia" w:eastAsiaTheme="majorEastAsia" w:hAnsiTheme="majorEastAsia" w:hint="eastAsia"/>
                <w:szCs w:val="21"/>
              </w:rPr>
              <w:t>400</w:t>
            </w:r>
          </w:p>
        </w:tc>
        <w:tc>
          <w:tcPr>
            <w:tcW w:w="993" w:type="dxa"/>
          </w:tcPr>
          <w:p w14:paraId="678FBC05" w14:textId="77777777" w:rsidR="00B87E11" w:rsidRPr="00F72CA9" w:rsidRDefault="00367B9F" w:rsidP="00F07EC1">
            <w:pPr>
              <w:jc w:val="right"/>
              <w:rPr>
                <w:rFonts w:asciiTheme="majorEastAsia" w:eastAsiaTheme="majorEastAsia" w:hAnsiTheme="majorEastAsia"/>
                <w:szCs w:val="21"/>
              </w:rPr>
            </w:pPr>
            <w:r>
              <w:rPr>
                <w:rFonts w:asciiTheme="majorEastAsia" w:eastAsiaTheme="majorEastAsia" w:hAnsiTheme="majorEastAsia" w:hint="eastAsia"/>
                <w:szCs w:val="21"/>
              </w:rPr>
              <w:t>269</w:t>
            </w:r>
          </w:p>
        </w:tc>
      </w:tr>
      <w:tr w:rsidR="00B87E11" w14:paraId="1363E60A" w14:textId="77777777" w:rsidTr="00B87E11">
        <w:tc>
          <w:tcPr>
            <w:tcW w:w="1413" w:type="dxa"/>
            <w:vMerge w:val="restart"/>
            <w:shd w:val="clear" w:color="auto" w:fill="D9D9D9" w:themeFill="background1" w:themeFillShade="D9"/>
            <w:vAlign w:val="center"/>
          </w:tcPr>
          <w:p w14:paraId="273C3B24" w14:textId="77777777" w:rsidR="00B87E11" w:rsidRPr="00A33923" w:rsidRDefault="00B87E11"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南部</w:t>
            </w:r>
          </w:p>
        </w:tc>
        <w:tc>
          <w:tcPr>
            <w:tcW w:w="1417" w:type="dxa"/>
            <w:shd w:val="clear" w:color="auto" w:fill="F2F2F2" w:themeFill="background1" w:themeFillShade="F2"/>
          </w:tcPr>
          <w:p w14:paraId="4CB5AA65"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利用者数</w:t>
            </w:r>
          </w:p>
        </w:tc>
        <w:tc>
          <w:tcPr>
            <w:tcW w:w="992" w:type="dxa"/>
          </w:tcPr>
          <w:p w14:paraId="7056C81E" w14:textId="77777777" w:rsidR="00B87E11" w:rsidRPr="00F72CA9" w:rsidRDefault="005E29EB" w:rsidP="00F07EC1">
            <w:pPr>
              <w:jc w:val="right"/>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14</w:t>
            </w:r>
          </w:p>
        </w:tc>
        <w:tc>
          <w:tcPr>
            <w:tcW w:w="992" w:type="dxa"/>
          </w:tcPr>
          <w:p w14:paraId="4C482886" w14:textId="77777777" w:rsidR="00B87E11" w:rsidRPr="00F72CA9" w:rsidRDefault="005E29EB" w:rsidP="00F07EC1">
            <w:pPr>
              <w:jc w:val="right"/>
              <w:rPr>
                <w:rFonts w:asciiTheme="majorEastAsia" w:eastAsiaTheme="majorEastAsia" w:hAnsiTheme="majorEastAsia"/>
                <w:szCs w:val="21"/>
              </w:rPr>
            </w:pPr>
            <w:r>
              <w:rPr>
                <w:rFonts w:asciiTheme="majorEastAsia" w:eastAsiaTheme="majorEastAsia" w:hAnsiTheme="majorEastAsia" w:hint="eastAsia"/>
                <w:szCs w:val="21"/>
              </w:rPr>
              <w:t>2</w:t>
            </w:r>
            <w:r>
              <w:rPr>
                <w:rFonts w:asciiTheme="majorEastAsia" w:eastAsiaTheme="majorEastAsia" w:hAnsiTheme="majorEastAsia"/>
                <w:szCs w:val="21"/>
              </w:rPr>
              <w:t>27</w:t>
            </w:r>
          </w:p>
        </w:tc>
        <w:tc>
          <w:tcPr>
            <w:tcW w:w="993" w:type="dxa"/>
          </w:tcPr>
          <w:p w14:paraId="07477FD0" w14:textId="77777777" w:rsidR="00B87E11" w:rsidRPr="00F72CA9" w:rsidRDefault="00852827"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r>
              <w:rPr>
                <w:rFonts w:asciiTheme="majorEastAsia" w:eastAsiaTheme="majorEastAsia" w:hAnsiTheme="majorEastAsia"/>
                <w:color w:val="000000" w:themeColor="text1"/>
                <w:szCs w:val="21"/>
              </w:rPr>
              <w:t>19</w:t>
            </w:r>
          </w:p>
        </w:tc>
        <w:tc>
          <w:tcPr>
            <w:tcW w:w="992" w:type="dxa"/>
          </w:tcPr>
          <w:p w14:paraId="5CFF0DF3" w14:textId="77777777" w:rsidR="00B87E11" w:rsidRPr="00F72CA9" w:rsidRDefault="00852827"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r>
              <w:rPr>
                <w:rFonts w:asciiTheme="majorEastAsia" w:eastAsiaTheme="majorEastAsia" w:hAnsiTheme="majorEastAsia"/>
                <w:color w:val="000000" w:themeColor="text1"/>
                <w:szCs w:val="21"/>
              </w:rPr>
              <w:t>34</w:t>
            </w:r>
          </w:p>
        </w:tc>
        <w:tc>
          <w:tcPr>
            <w:tcW w:w="992" w:type="dxa"/>
          </w:tcPr>
          <w:p w14:paraId="3FC716BE" w14:textId="77777777" w:rsidR="00B87E11" w:rsidRPr="00F72CA9" w:rsidRDefault="00B87E11" w:rsidP="00F07EC1">
            <w:pPr>
              <w:jc w:val="right"/>
              <w:rPr>
                <w:rFonts w:asciiTheme="majorEastAsia" w:eastAsiaTheme="majorEastAsia" w:hAnsiTheme="majorEastAsia"/>
                <w:szCs w:val="21"/>
              </w:rPr>
            </w:pPr>
          </w:p>
        </w:tc>
        <w:tc>
          <w:tcPr>
            <w:tcW w:w="993" w:type="dxa"/>
          </w:tcPr>
          <w:p w14:paraId="53C04D57" w14:textId="77777777" w:rsidR="00B87E11" w:rsidRPr="00F72CA9" w:rsidRDefault="00B87E11" w:rsidP="00F07EC1">
            <w:pPr>
              <w:jc w:val="right"/>
              <w:rPr>
                <w:rFonts w:asciiTheme="majorEastAsia" w:eastAsiaTheme="majorEastAsia" w:hAnsiTheme="majorEastAsia"/>
                <w:szCs w:val="21"/>
              </w:rPr>
            </w:pPr>
          </w:p>
        </w:tc>
      </w:tr>
      <w:tr w:rsidR="00B87E11" w14:paraId="0A25A55A" w14:textId="77777777" w:rsidTr="00B87E11">
        <w:tc>
          <w:tcPr>
            <w:tcW w:w="1413" w:type="dxa"/>
            <w:vMerge/>
            <w:shd w:val="clear" w:color="auto" w:fill="D9D9D9" w:themeFill="background1" w:themeFillShade="D9"/>
            <w:vAlign w:val="center"/>
          </w:tcPr>
          <w:p w14:paraId="7A7CC287" w14:textId="77777777" w:rsidR="00B87E11" w:rsidRPr="00A33923" w:rsidRDefault="00B87E11" w:rsidP="00F07EC1">
            <w:pPr>
              <w:jc w:val="center"/>
              <w:rPr>
                <w:rFonts w:asciiTheme="majorEastAsia" w:eastAsiaTheme="majorEastAsia" w:hAnsiTheme="majorEastAsia"/>
                <w:sz w:val="24"/>
                <w:szCs w:val="24"/>
              </w:rPr>
            </w:pPr>
          </w:p>
        </w:tc>
        <w:tc>
          <w:tcPr>
            <w:tcW w:w="1417" w:type="dxa"/>
            <w:shd w:val="clear" w:color="auto" w:fill="F2F2F2" w:themeFill="background1" w:themeFillShade="F2"/>
          </w:tcPr>
          <w:p w14:paraId="1F3FBE64"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利用定員</w:t>
            </w:r>
          </w:p>
        </w:tc>
        <w:tc>
          <w:tcPr>
            <w:tcW w:w="992" w:type="dxa"/>
          </w:tcPr>
          <w:p w14:paraId="6B77B3DA" w14:textId="77777777" w:rsidR="00B87E11" w:rsidRPr="00F72CA9" w:rsidRDefault="00B87E11" w:rsidP="00F07EC1">
            <w:pPr>
              <w:jc w:val="right"/>
              <w:rPr>
                <w:rFonts w:asciiTheme="majorEastAsia" w:eastAsiaTheme="majorEastAsia" w:hAnsiTheme="majorEastAsia"/>
                <w:szCs w:val="21"/>
              </w:rPr>
            </w:pPr>
            <w:r>
              <w:rPr>
                <w:rFonts w:asciiTheme="majorEastAsia" w:eastAsiaTheme="majorEastAsia" w:hAnsiTheme="majorEastAsia" w:hint="eastAsia"/>
                <w:szCs w:val="21"/>
              </w:rPr>
              <w:t>296</w:t>
            </w:r>
          </w:p>
        </w:tc>
        <w:tc>
          <w:tcPr>
            <w:tcW w:w="992" w:type="dxa"/>
          </w:tcPr>
          <w:p w14:paraId="6A3BB4DE" w14:textId="77777777" w:rsidR="00B87E11" w:rsidRPr="00F72CA9" w:rsidRDefault="00E73395" w:rsidP="00F07EC1">
            <w:pPr>
              <w:jc w:val="right"/>
              <w:rPr>
                <w:rFonts w:asciiTheme="majorEastAsia" w:eastAsiaTheme="majorEastAsia" w:hAnsiTheme="majorEastAsia"/>
                <w:szCs w:val="21"/>
              </w:rPr>
            </w:pPr>
            <w:r>
              <w:rPr>
                <w:rFonts w:asciiTheme="majorEastAsia" w:eastAsiaTheme="majorEastAsia" w:hAnsiTheme="majorEastAsia" w:hint="eastAsia"/>
                <w:szCs w:val="21"/>
              </w:rPr>
              <w:t>262</w:t>
            </w:r>
          </w:p>
        </w:tc>
        <w:tc>
          <w:tcPr>
            <w:tcW w:w="993" w:type="dxa"/>
          </w:tcPr>
          <w:p w14:paraId="0F96A076" w14:textId="77777777" w:rsidR="00B87E11" w:rsidRPr="00F72CA9" w:rsidRDefault="00E73395"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296</w:t>
            </w:r>
          </w:p>
        </w:tc>
        <w:tc>
          <w:tcPr>
            <w:tcW w:w="992" w:type="dxa"/>
          </w:tcPr>
          <w:p w14:paraId="2096935B" w14:textId="77777777" w:rsidR="00B87E11" w:rsidRPr="00F72CA9" w:rsidRDefault="00E73395"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262</w:t>
            </w:r>
          </w:p>
        </w:tc>
        <w:tc>
          <w:tcPr>
            <w:tcW w:w="992" w:type="dxa"/>
          </w:tcPr>
          <w:p w14:paraId="4B9FBE49" w14:textId="77777777" w:rsidR="00B87E11" w:rsidRPr="00367B9F" w:rsidRDefault="00367B9F" w:rsidP="00F07EC1">
            <w:pPr>
              <w:jc w:val="right"/>
              <w:rPr>
                <w:rFonts w:asciiTheme="majorEastAsia" w:eastAsiaTheme="majorEastAsia" w:hAnsiTheme="majorEastAsia"/>
                <w:szCs w:val="21"/>
              </w:rPr>
            </w:pPr>
            <w:r w:rsidRPr="00367B9F">
              <w:rPr>
                <w:rFonts w:asciiTheme="majorEastAsia" w:eastAsiaTheme="majorEastAsia" w:hAnsiTheme="majorEastAsia" w:hint="eastAsia"/>
                <w:szCs w:val="21"/>
              </w:rPr>
              <w:t>296</w:t>
            </w:r>
          </w:p>
        </w:tc>
        <w:tc>
          <w:tcPr>
            <w:tcW w:w="993" w:type="dxa"/>
          </w:tcPr>
          <w:p w14:paraId="4A53C126" w14:textId="77777777" w:rsidR="00B87E11" w:rsidRPr="00367B9F" w:rsidRDefault="00367B9F" w:rsidP="00F07EC1">
            <w:pPr>
              <w:jc w:val="right"/>
              <w:rPr>
                <w:rFonts w:asciiTheme="majorEastAsia" w:eastAsiaTheme="majorEastAsia" w:hAnsiTheme="majorEastAsia"/>
                <w:szCs w:val="21"/>
              </w:rPr>
            </w:pPr>
            <w:r w:rsidRPr="00367B9F">
              <w:rPr>
                <w:rFonts w:asciiTheme="majorEastAsia" w:eastAsiaTheme="majorEastAsia" w:hAnsiTheme="majorEastAsia" w:hint="eastAsia"/>
                <w:szCs w:val="21"/>
              </w:rPr>
              <w:t>262</w:t>
            </w:r>
          </w:p>
        </w:tc>
      </w:tr>
      <w:tr w:rsidR="00B87E11" w14:paraId="3AF9EA37" w14:textId="77777777" w:rsidTr="00B87E11">
        <w:tc>
          <w:tcPr>
            <w:tcW w:w="1413" w:type="dxa"/>
            <w:vMerge w:val="restart"/>
            <w:shd w:val="clear" w:color="auto" w:fill="D9D9D9" w:themeFill="background1" w:themeFillShade="D9"/>
            <w:vAlign w:val="center"/>
          </w:tcPr>
          <w:p w14:paraId="6145194D" w14:textId="77777777" w:rsidR="00B87E11" w:rsidRPr="00A33923" w:rsidRDefault="00B87E11"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西部</w:t>
            </w:r>
          </w:p>
        </w:tc>
        <w:tc>
          <w:tcPr>
            <w:tcW w:w="1417" w:type="dxa"/>
            <w:shd w:val="clear" w:color="auto" w:fill="F2F2F2" w:themeFill="background1" w:themeFillShade="F2"/>
          </w:tcPr>
          <w:p w14:paraId="32E8943D"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利用者数</w:t>
            </w:r>
          </w:p>
        </w:tc>
        <w:tc>
          <w:tcPr>
            <w:tcW w:w="992" w:type="dxa"/>
          </w:tcPr>
          <w:p w14:paraId="1F8BA5E7" w14:textId="77777777" w:rsidR="00B87E11" w:rsidRPr="00F72CA9" w:rsidRDefault="005E29EB" w:rsidP="00F07EC1">
            <w:pPr>
              <w:jc w:val="right"/>
              <w:rPr>
                <w:rFonts w:asciiTheme="majorEastAsia" w:eastAsiaTheme="majorEastAsia" w:hAnsiTheme="majorEastAsia"/>
                <w:szCs w:val="21"/>
              </w:rPr>
            </w:pPr>
            <w:r>
              <w:rPr>
                <w:rFonts w:asciiTheme="majorEastAsia" w:eastAsiaTheme="majorEastAsia" w:hAnsiTheme="majorEastAsia" w:hint="eastAsia"/>
                <w:szCs w:val="21"/>
              </w:rPr>
              <w:t>4</w:t>
            </w:r>
            <w:r>
              <w:rPr>
                <w:rFonts w:asciiTheme="majorEastAsia" w:eastAsiaTheme="majorEastAsia" w:hAnsiTheme="majorEastAsia"/>
                <w:szCs w:val="21"/>
              </w:rPr>
              <w:t>88</w:t>
            </w:r>
          </w:p>
        </w:tc>
        <w:tc>
          <w:tcPr>
            <w:tcW w:w="992" w:type="dxa"/>
          </w:tcPr>
          <w:p w14:paraId="4B685C2B" w14:textId="77777777" w:rsidR="00B87E11" w:rsidRPr="00F72CA9" w:rsidRDefault="005E29EB" w:rsidP="00F07EC1">
            <w:pPr>
              <w:jc w:val="right"/>
              <w:rPr>
                <w:rFonts w:asciiTheme="majorEastAsia" w:eastAsiaTheme="majorEastAsia" w:hAnsiTheme="majorEastAsia"/>
                <w:szCs w:val="21"/>
              </w:rPr>
            </w:pPr>
            <w:r>
              <w:rPr>
                <w:rFonts w:asciiTheme="majorEastAsia" w:eastAsiaTheme="majorEastAsia" w:hAnsiTheme="majorEastAsia" w:hint="eastAsia"/>
                <w:szCs w:val="21"/>
              </w:rPr>
              <w:t>3</w:t>
            </w:r>
            <w:r>
              <w:rPr>
                <w:rFonts w:asciiTheme="majorEastAsia" w:eastAsiaTheme="majorEastAsia" w:hAnsiTheme="majorEastAsia"/>
                <w:szCs w:val="21"/>
              </w:rPr>
              <w:t>42</w:t>
            </w:r>
          </w:p>
        </w:tc>
        <w:tc>
          <w:tcPr>
            <w:tcW w:w="993" w:type="dxa"/>
          </w:tcPr>
          <w:p w14:paraId="7DA4C1DF" w14:textId="77777777" w:rsidR="00B87E11" w:rsidRPr="00F72CA9" w:rsidRDefault="00852827"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r>
              <w:rPr>
                <w:rFonts w:asciiTheme="majorEastAsia" w:eastAsiaTheme="majorEastAsia" w:hAnsiTheme="majorEastAsia"/>
                <w:color w:val="000000" w:themeColor="text1"/>
                <w:szCs w:val="21"/>
              </w:rPr>
              <w:t>58</w:t>
            </w:r>
          </w:p>
        </w:tc>
        <w:tc>
          <w:tcPr>
            <w:tcW w:w="992" w:type="dxa"/>
          </w:tcPr>
          <w:p w14:paraId="34AE8990" w14:textId="77777777" w:rsidR="00B87E11" w:rsidRPr="00F72CA9" w:rsidRDefault="00852827"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w:t>
            </w:r>
            <w:r>
              <w:rPr>
                <w:rFonts w:asciiTheme="majorEastAsia" w:eastAsiaTheme="majorEastAsia" w:hAnsiTheme="majorEastAsia"/>
                <w:color w:val="000000" w:themeColor="text1"/>
                <w:szCs w:val="21"/>
              </w:rPr>
              <w:t>33</w:t>
            </w:r>
          </w:p>
        </w:tc>
        <w:tc>
          <w:tcPr>
            <w:tcW w:w="992" w:type="dxa"/>
          </w:tcPr>
          <w:p w14:paraId="26E03567" w14:textId="77777777" w:rsidR="00B87E11" w:rsidRPr="00F72CA9" w:rsidRDefault="00B87E11" w:rsidP="00F07EC1">
            <w:pPr>
              <w:jc w:val="right"/>
              <w:rPr>
                <w:rFonts w:asciiTheme="majorEastAsia" w:eastAsiaTheme="majorEastAsia" w:hAnsiTheme="majorEastAsia"/>
                <w:szCs w:val="21"/>
              </w:rPr>
            </w:pPr>
          </w:p>
        </w:tc>
        <w:tc>
          <w:tcPr>
            <w:tcW w:w="993" w:type="dxa"/>
          </w:tcPr>
          <w:p w14:paraId="026D6CF7" w14:textId="77777777" w:rsidR="00B87E11" w:rsidRPr="00F72CA9" w:rsidRDefault="00B87E11" w:rsidP="00F07EC1">
            <w:pPr>
              <w:jc w:val="right"/>
              <w:rPr>
                <w:rFonts w:asciiTheme="majorEastAsia" w:eastAsiaTheme="majorEastAsia" w:hAnsiTheme="majorEastAsia"/>
                <w:szCs w:val="21"/>
              </w:rPr>
            </w:pPr>
          </w:p>
        </w:tc>
      </w:tr>
      <w:tr w:rsidR="00B87E11" w14:paraId="0E5BF737" w14:textId="77777777" w:rsidTr="00B87E11">
        <w:tc>
          <w:tcPr>
            <w:tcW w:w="1413" w:type="dxa"/>
            <w:vMerge/>
            <w:shd w:val="clear" w:color="auto" w:fill="D9D9D9" w:themeFill="background1" w:themeFillShade="D9"/>
          </w:tcPr>
          <w:p w14:paraId="209B1973" w14:textId="77777777" w:rsidR="00B87E11" w:rsidRPr="00A33923" w:rsidRDefault="00B87E11" w:rsidP="00F07EC1">
            <w:pPr>
              <w:rPr>
                <w:rFonts w:asciiTheme="majorEastAsia" w:eastAsiaTheme="majorEastAsia" w:hAnsiTheme="majorEastAsia"/>
                <w:sz w:val="24"/>
                <w:szCs w:val="24"/>
              </w:rPr>
            </w:pPr>
          </w:p>
        </w:tc>
        <w:tc>
          <w:tcPr>
            <w:tcW w:w="1417" w:type="dxa"/>
            <w:shd w:val="clear" w:color="auto" w:fill="F2F2F2" w:themeFill="background1" w:themeFillShade="F2"/>
          </w:tcPr>
          <w:p w14:paraId="792C169B"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利用定員</w:t>
            </w:r>
          </w:p>
        </w:tc>
        <w:tc>
          <w:tcPr>
            <w:tcW w:w="992" w:type="dxa"/>
          </w:tcPr>
          <w:p w14:paraId="2B6C439A" w14:textId="77777777" w:rsidR="00B87E11" w:rsidRPr="00F72CA9" w:rsidRDefault="00B87E11" w:rsidP="00F07EC1">
            <w:pPr>
              <w:jc w:val="right"/>
              <w:rPr>
                <w:rFonts w:asciiTheme="majorEastAsia" w:eastAsiaTheme="majorEastAsia" w:hAnsiTheme="majorEastAsia"/>
                <w:szCs w:val="21"/>
              </w:rPr>
            </w:pPr>
            <w:r>
              <w:rPr>
                <w:rFonts w:asciiTheme="majorEastAsia" w:eastAsiaTheme="majorEastAsia" w:hAnsiTheme="majorEastAsia" w:hint="eastAsia"/>
                <w:szCs w:val="21"/>
              </w:rPr>
              <w:t>49</w:t>
            </w:r>
            <w:r w:rsidR="00E73395">
              <w:rPr>
                <w:rFonts w:asciiTheme="majorEastAsia" w:eastAsiaTheme="majorEastAsia" w:hAnsiTheme="majorEastAsia" w:hint="eastAsia"/>
                <w:szCs w:val="21"/>
              </w:rPr>
              <w:t>4</w:t>
            </w:r>
          </w:p>
        </w:tc>
        <w:tc>
          <w:tcPr>
            <w:tcW w:w="992" w:type="dxa"/>
          </w:tcPr>
          <w:p w14:paraId="736A3832" w14:textId="77777777" w:rsidR="00B87E11" w:rsidRPr="00F72CA9" w:rsidRDefault="00E73395" w:rsidP="00F07EC1">
            <w:pPr>
              <w:jc w:val="right"/>
              <w:rPr>
                <w:rFonts w:asciiTheme="majorEastAsia" w:eastAsiaTheme="majorEastAsia" w:hAnsiTheme="majorEastAsia"/>
                <w:szCs w:val="21"/>
              </w:rPr>
            </w:pPr>
            <w:r>
              <w:rPr>
                <w:rFonts w:asciiTheme="majorEastAsia" w:eastAsiaTheme="majorEastAsia" w:hAnsiTheme="majorEastAsia" w:hint="eastAsia"/>
                <w:szCs w:val="21"/>
              </w:rPr>
              <w:t>370</w:t>
            </w:r>
          </w:p>
        </w:tc>
        <w:tc>
          <w:tcPr>
            <w:tcW w:w="993" w:type="dxa"/>
          </w:tcPr>
          <w:p w14:paraId="4CFABA6B" w14:textId="77777777" w:rsidR="00B87E11" w:rsidRPr="00F72CA9" w:rsidRDefault="00E73395"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494</w:t>
            </w:r>
          </w:p>
        </w:tc>
        <w:tc>
          <w:tcPr>
            <w:tcW w:w="992" w:type="dxa"/>
          </w:tcPr>
          <w:p w14:paraId="49CE7635" w14:textId="77777777" w:rsidR="00B87E11" w:rsidRPr="00F72CA9" w:rsidRDefault="00E73395" w:rsidP="00F07EC1">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370</w:t>
            </w:r>
          </w:p>
        </w:tc>
        <w:tc>
          <w:tcPr>
            <w:tcW w:w="992" w:type="dxa"/>
          </w:tcPr>
          <w:p w14:paraId="1099B935" w14:textId="77777777" w:rsidR="00B87E11" w:rsidRPr="00C61F10" w:rsidRDefault="00367B9F" w:rsidP="00F07EC1">
            <w:pPr>
              <w:jc w:val="righ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486</w:t>
            </w:r>
          </w:p>
        </w:tc>
        <w:tc>
          <w:tcPr>
            <w:tcW w:w="993" w:type="dxa"/>
          </w:tcPr>
          <w:p w14:paraId="7462D395" w14:textId="77777777" w:rsidR="00B87E11" w:rsidRPr="00C61F10" w:rsidRDefault="00367B9F" w:rsidP="00F07EC1">
            <w:pPr>
              <w:jc w:val="righ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356</w:t>
            </w:r>
          </w:p>
        </w:tc>
      </w:tr>
      <w:tr w:rsidR="00B87E11" w14:paraId="3499D918" w14:textId="77777777" w:rsidTr="00B87E11">
        <w:tc>
          <w:tcPr>
            <w:tcW w:w="1413" w:type="dxa"/>
            <w:vMerge w:val="restart"/>
            <w:shd w:val="clear" w:color="auto" w:fill="D9D9D9" w:themeFill="background1" w:themeFillShade="D9"/>
            <w:vAlign w:val="center"/>
          </w:tcPr>
          <w:p w14:paraId="7927A4A9" w14:textId="77777777" w:rsidR="00B87E11" w:rsidRPr="00A33923" w:rsidRDefault="00B87E11" w:rsidP="00F07EC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合計</w:t>
            </w:r>
          </w:p>
        </w:tc>
        <w:tc>
          <w:tcPr>
            <w:tcW w:w="1417" w:type="dxa"/>
            <w:shd w:val="clear" w:color="auto" w:fill="F2F2F2" w:themeFill="background1" w:themeFillShade="F2"/>
          </w:tcPr>
          <w:p w14:paraId="00E4E3A1"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利用者数</w:t>
            </w:r>
          </w:p>
        </w:tc>
        <w:tc>
          <w:tcPr>
            <w:tcW w:w="992" w:type="dxa"/>
          </w:tcPr>
          <w:p w14:paraId="67FD5142" w14:textId="77777777" w:rsidR="00B87E11" w:rsidRPr="00F72CA9" w:rsidRDefault="00522DBC" w:rsidP="00F07EC1">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,520</w:t>
            </w:r>
          </w:p>
        </w:tc>
        <w:tc>
          <w:tcPr>
            <w:tcW w:w="992" w:type="dxa"/>
          </w:tcPr>
          <w:p w14:paraId="7C232C89" w14:textId="77777777" w:rsidR="00B87E11" w:rsidRPr="00F72CA9" w:rsidRDefault="00522DBC" w:rsidP="00F07EC1">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,003</w:t>
            </w:r>
          </w:p>
        </w:tc>
        <w:tc>
          <w:tcPr>
            <w:tcW w:w="993" w:type="dxa"/>
          </w:tcPr>
          <w:p w14:paraId="6C708E16" w14:textId="77777777" w:rsidR="00B87E11" w:rsidRPr="00F72CA9" w:rsidRDefault="00852827" w:rsidP="00F07EC1">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,496</w:t>
            </w:r>
          </w:p>
        </w:tc>
        <w:tc>
          <w:tcPr>
            <w:tcW w:w="992" w:type="dxa"/>
          </w:tcPr>
          <w:p w14:paraId="3507C7D2" w14:textId="77777777" w:rsidR="00B87E11" w:rsidRPr="00F72CA9" w:rsidRDefault="00852827" w:rsidP="00F07EC1">
            <w:pPr>
              <w:jc w:val="right"/>
              <w:rPr>
                <w:rFonts w:asciiTheme="majorEastAsia" w:eastAsiaTheme="majorEastAsia" w:hAnsiTheme="majorEastAsia"/>
                <w:szCs w:val="21"/>
              </w:rPr>
            </w:pPr>
            <w:r>
              <w:rPr>
                <w:rFonts w:asciiTheme="majorEastAsia" w:eastAsiaTheme="majorEastAsia" w:hAnsiTheme="majorEastAsia" w:hint="eastAsia"/>
                <w:szCs w:val="21"/>
              </w:rPr>
              <w:t>9</w:t>
            </w:r>
            <w:r>
              <w:rPr>
                <w:rFonts w:asciiTheme="majorEastAsia" w:eastAsiaTheme="majorEastAsia" w:hAnsiTheme="majorEastAsia"/>
                <w:szCs w:val="21"/>
              </w:rPr>
              <w:t>95</w:t>
            </w:r>
          </w:p>
        </w:tc>
        <w:tc>
          <w:tcPr>
            <w:tcW w:w="992" w:type="dxa"/>
          </w:tcPr>
          <w:p w14:paraId="06899770" w14:textId="77777777" w:rsidR="00B87E11" w:rsidRPr="00F72CA9" w:rsidRDefault="00B87E11" w:rsidP="00F07EC1">
            <w:pPr>
              <w:jc w:val="right"/>
              <w:rPr>
                <w:rFonts w:asciiTheme="majorEastAsia" w:eastAsiaTheme="majorEastAsia" w:hAnsiTheme="majorEastAsia"/>
                <w:szCs w:val="21"/>
              </w:rPr>
            </w:pPr>
          </w:p>
        </w:tc>
        <w:tc>
          <w:tcPr>
            <w:tcW w:w="993" w:type="dxa"/>
          </w:tcPr>
          <w:p w14:paraId="6783567D" w14:textId="77777777" w:rsidR="00B87E11" w:rsidRPr="00F72CA9" w:rsidRDefault="00B87E11" w:rsidP="00F07EC1">
            <w:pPr>
              <w:jc w:val="right"/>
              <w:rPr>
                <w:rFonts w:asciiTheme="majorEastAsia" w:eastAsiaTheme="majorEastAsia" w:hAnsiTheme="majorEastAsia"/>
                <w:szCs w:val="21"/>
              </w:rPr>
            </w:pPr>
          </w:p>
        </w:tc>
      </w:tr>
      <w:tr w:rsidR="00B87E11" w14:paraId="21D1C472" w14:textId="77777777" w:rsidTr="00B87E11">
        <w:tc>
          <w:tcPr>
            <w:tcW w:w="1413" w:type="dxa"/>
            <w:vMerge/>
            <w:shd w:val="clear" w:color="auto" w:fill="D9D9D9" w:themeFill="background1" w:themeFillShade="D9"/>
          </w:tcPr>
          <w:p w14:paraId="0D2A45D6" w14:textId="77777777" w:rsidR="00B87E11" w:rsidRPr="00A33923" w:rsidRDefault="00B87E11" w:rsidP="00F07EC1">
            <w:pPr>
              <w:rPr>
                <w:rFonts w:asciiTheme="majorEastAsia" w:eastAsiaTheme="majorEastAsia" w:hAnsiTheme="majorEastAsia"/>
                <w:sz w:val="24"/>
                <w:szCs w:val="24"/>
              </w:rPr>
            </w:pPr>
          </w:p>
        </w:tc>
        <w:tc>
          <w:tcPr>
            <w:tcW w:w="1417" w:type="dxa"/>
            <w:shd w:val="clear" w:color="auto" w:fill="F2F2F2" w:themeFill="background1" w:themeFillShade="F2"/>
          </w:tcPr>
          <w:p w14:paraId="29C5ED99" w14:textId="77777777" w:rsidR="00B87E11" w:rsidRPr="00A33923" w:rsidRDefault="00B87E11" w:rsidP="00F07EC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利用定員</w:t>
            </w:r>
          </w:p>
        </w:tc>
        <w:tc>
          <w:tcPr>
            <w:tcW w:w="992" w:type="dxa"/>
          </w:tcPr>
          <w:p w14:paraId="2938CBAB" w14:textId="77777777" w:rsidR="00B87E11" w:rsidRPr="00F72CA9" w:rsidRDefault="00B87E11" w:rsidP="00F07EC1">
            <w:pPr>
              <w:jc w:val="right"/>
              <w:rPr>
                <w:rFonts w:asciiTheme="majorEastAsia" w:eastAsiaTheme="majorEastAsia" w:hAnsiTheme="majorEastAsia"/>
                <w:szCs w:val="21"/>
              </w:rPr>
            </w:pPr>
            <w:r>
              <w:rPr>
                <w:rFonts w:asciiTheme="majorEastAsia" w:eastAsiaTheme="majorEastAsia" w:hAnsiTheme="majorEastAsia" w:hint="eastAsia"/>
                <w:szCs w:val="21"/>
              </w:rPr>
              <w:t>1,52</w:t>
            </w:r>
            <w:r w:rsidR="00E73395">
              <w:rPr>
                <w:rFonts w:asciiTheme="majorEastAsia" w:eastAsiaTheme="majorEastAsia" w:hAnsiTheme="majorEastAsia" w:hint="eastAsia"/>
                <w:szCs w:val="21"/>
              </w:rPr>
              <w:t>3</w:t>
            </w:r>
          </w:p>
        </w:tc>
        <w:tc>
          <w:tcPr>
            <w:tcW w:w="992" w:type="dxa"/>
          </w:tcPr>
          <w:p w14:paraId="02EA24BC" w14:textId="77777777" w:rsidR="00B87E11" w:rsidRPr="00F72CA9" w:rsidRDefault="00E73395" w:rsidP="00F07EC1">
            <w:pPr>
              <w:jc w:val="right"/>
              <w:rPr>
                <w:rFonts w:asciiTheme="majorEastAsia" w:eastAsiaTheme="majorEastAsia" w:hAnsiTheme="majorEastAsia"/>
                <w:szCs w:val="21"/>
              </w:rPr>
            </w:pPr>
            <w:r>
              <w:rPr>
                <w:rFonts w:asciiTheme="majorEastAsia" w:eastAsiaTheme="majorEastAsia" w:hAnsiTheme="majorEastAsia" w:hint="eastAsia"/>
                <w:szCs w:val="21"/>
              </w:rPr>
              <w:t>1,072</w:t>
            </w:r>
          </w:p>
        </w:tc>
        <w:tc>
          <w:tcPr>
            <w:tcW w:w="993" w:type="dxa"/>
          </w:tcPr>
          <w:p w14:paraId="6B8FE9F4" w14:textId="77777777" w:rsidR="00B87E11" w:rsidRPr="00F72CA9" w:rsidRDefault="00E73395" w:rsidP="00F07EC1">
            <w:pPr>
              <w:jc w:val="right"/>
              <w:rPr>
                <w:rFonts w:asciiTheme="majorEastAsia" w:eastAsiaTheme="majorEastAsia" w:hAnsiTheme="majorEastAsia"/>
                <w:szCs w:val="21"/>
              </w:rPr>
            </w:pPr>
            <w:r>
              <w:rPr>
                <w:rFonts w:asciiTheme="majorEastAsia" w:eastAsiaTheme="majorEastAsia" w:hAnsiTheme="majorEastAsia" w:hint="eastAsia"/>
                <w:szCs w:val="21"/>
              </w:rPr>
              <w:t>1,523</w:t>
            </w:r>
          </w:p>
        </w:tc>
        <w:tc>
          <w:tcPr>
            <w:tcW w:w="992" w:type="dxa"/>
          </w:tcPr>
          <w:p w14:paraId="0B0F358D" w14:textId="77777777" w:rsidR="00B87E11" w:rsidRPr="00F72CA9" w:rsidRDefault="00E73395" w:rsidP="00F07EC1">
            <w:pPr>
              <w:jc w:val="right"/>
              <w:rPr>
                <w:rFonts w:asciiTheme="majorEastAsia" w:eastAsiaTheme="majorEastAsia" w:hAnsiTheme="majorEastAsia"/>
                <w:szCs w:val="21"/>
              </w:rPr>
            </w:pPr>
            <w:r>
              <w:rPr>
                <w:rFonts w:asciiTheme="majorEastAsia" w:eastAsiaTheme="majorEastAsia" w:hAnsiTheme="majorEastAsia" w:hint="eastAsia"/>
                <w:szCs w:val="21"/>
              </w:rPr>
              <w:t>1,072</w:t>
            </w:r>
          </w:p>
        </w:tc>
        <w:tc>
          <w:tcPr>
            <w:tcW w:w="992" w:type="dxa"/>
          </w:tcPr>
          <w:p w14:paraId="618608A9" w14:textId="77777777" w:rsidR="00B87E11" w:rsidRPr="00F72CA9" w:rsidRDefault="00367B9F" w:rsidP="00F07EC1">
            <w:pPr>
              <w:jc w:val="right"/>
              <w:rPr>
                <w:rFonts w:asciiTheme="majorEastAsia" w:eastAsiaTheme="majorEastAsia" w:hAnsiTheme="majorEastAsia"/>
                <w:szCs w:val="21"/>
              </w:rPr>
            </w:pPr>
            <w:r>
              <w:rPr>
                <w:rFonts w:asciiTheme="majorEastAsia" w:eastAsiaTheme="majorEastAsia" w:hAnsiTheme="majorEastAsia" w:hint="eastAsia"/>
                <w:szCs w:val="21"/>
              </w:rPr>
              <w:t>1,515</w:t>
            </w:r>
          </w:p>
        </w:tc>
        <w:tc>
          <w:tcPr>
            <w:tcW w:w="993" w:type="dxa"/>
          </w:tcPr>
          <w:p w14:paraId="6E071C33" w14:textId="77777777" w:rsidR="00B87E11" w:rsidRPr="00F72CA9" w:rsidRDefault="00367B9F" w:rsidP="00F07EC1">
            <w:pPr>
              <w:jc w:val="right"/>
              <w:rPr>
                <w:rFonts w:asciiTheme="majorEastAsia" w:eastAsiaTheme="majorEastAsia" w:hAnsiTheme="majorEastAsia"/>
                <w:szCs w:val="21"/>
              </w:rPr>
            </w:pPr>
            <w:r>
              <w:rPr>
                <w:rFonts w:asciiTheme="majorEastAsia" w:eastAsiaTheme="majorEastAsia" w:hAnsiTheme="majorEastAsia" w:hint="eastAsia"/>
                <w:szCs w:val="21"/>
              </w:rPr>
              <w:t>1,058</w:t>
            </w:r>
          </w:p>
        </w:tc>
      </w:tr>
    </w:tbl>
    <w:p w14:paraId="0769FCE5" w14:textId="77777777" w:rsidR="00B87E11" w:rsidRDefault="00B87E11" w:rsidP="001669DA">
      <w:pPr>
        <w:rPr>
          <w:sz w:val="24"/>
          <w:szCs w:val="24"/>
        </w:rPr>
      </w:pPr>
    </w:p>
    <w:sectPr w:rsidR="00B87E11" w:rsidSect="00540907">
      <w:foot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C303E" w14:textId="77777777" w:rsidR="00510F54" w:rsidRDefault="00510F54" w:rsidP="00122197">
      <w:r>
        <w:separator/>
      </w:r>
    </w:p>
  </w:endnote>
  <w:endnote w:type="continuationSeparator" w:id="0">
    <w:p w14:paraId="1DB88058" w14:textId="77777777" w:rsidR="00510F54" w:rsidRDefault="00510F54" w:rsidP="0012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121198"/>
      <w:docPartObj>
        <w:docPartGallery w:val="Page Numbers (Bottom of Page)"/>
        <w:docPartUnique/>
      </w:docPartObj>
    </w:sdtPr>
    <w:sdtEndPr/>
    <w:sdtContent>
      <w:p w14:paraId="587CB39C" w14:textId="77777777" w:rsidR="00F02001" w:rsidRDefault="00F02001">
        <w:pPr>
          <w:pStyle w:val="a6"/>
          <w:jc w:val="center"/>
        </w:pPr>
        <w:r>
          <w:fldChar w:fldCharType="begin"/>
        </w:r>
        <w:r>
          <w:instrText>PAGE   \* MERGEFORMAT</w:instrText>
        </w:r>
        <w:r>
          <w:fldChar w:fldCharType="separate"/>
        </w:r>
        <w:r w:rsidR="007E5E7F" w:rsidRPr="007E5E7F">
          <w:rPr>
            <w:noProof/>
            <w:lang w:val="ja-JP"/>
          </w:rPr>
          <w:t>1</w:t>
        </w:r>
        <w:r>
          <w:fldChar w:fldCharType="end"/>
        </w:r>
      </w:p>
    </w:sdtContent>
  </w:sdt>
  <w:p w14:paraId="43034C87" w14:textId="77777777" w:rsidR="00F02001" w:rsidRDefault="00F020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F3574" w14:textId="77777777" w:rsidR="00510F54" w:rsidRDefault="00510F54" w:rsidP="00122197">
      <w:r>
        <w:separator/>
      </w:r>
    </w:p>
  </w:footnote>
  <w:footnote w:type="continuationSeparator" w:id="0">
    <w:p w14:paraId="2A551D93" w14:textId="77777777" w:rsidR="00510F54" w:rsidRDefault="00510F54" w:rsidP="00122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07"/>
    <w:rsid w:val="00003346"/>
    <w:rsid w:val="000128EC"/>
    <w:rsid w:val="00024A5F"/>
    <w:rsid w:val="000320DD"/>
    <w:rsid w:val="00037BA1"/>
    <w:rsid w:val="00062FDD"/>
    <w:rsid w:val="00084335"/>
    <w:rsid w:val="000B3C0F"/>
    <w:rsid w:val="000F1C41"/>
    <w:rsid w:val="000F1C6D"/>
    <w:rsid w:val="00122197"/>
    <w:rsid w:val="00151949"/>
    <w:rsid w:val="001669DA"/>
    <w:rsid w:val="00180D70"/>
    <w:rsid w:val="001A49B2"/>
    <w:rsid w:val="001B7A32"/>
    <w:rsid w:val="0021427A"/>
    <w:rsid w:val="002162FE"/>
    <w:rsid w:val="00252B29"/>
    <w:rsid w:val="00262869"/>
    <w:rsid w:val="002702DF"/>
    <w:rsid w:val="002854F1"/>
    <w:rsid w:val="002C07A7"/>
    <w:rsid w:val="002C348F"/>
    <w:rsid w:val="002E7D97"/>
    <w:rsid w:val="003006F9"/>
    <w:rsid w:val="003243D2"/>
    <w:rsid w:val="00367B9F"/>
    <w:rsid w:val="003855D8"/>
    <w:rsid w:val="003869B2"/>
    <w:rsid w:val="003A1E1E"/>
    <w:rsid w:val="003A3527"/>
    <w:rsid w:val="003A38DA"/>
    <w:rsid w:val="003B5422"/>
    <w:rsid w:val="003C357F"/>
    <w:rsid w:val="003E4A41"/>
    <w:rsid w:val="00406A6A"/>
    <w:rsid w:val="00417F20"/>
    <w:rsid w:val="00433C0C"/>
    <w:rsid w:val="004434DD"/>
    <w:rsid w:val="00476567"/>
    <w:rsid w:val="004A049F"/>
    <w:rsid w:val="004C7AE1"/>
    <w:rsid w:val="004E1ECE"/>
    <w:rsid w:val="0050758E"/>
    <w:rsid w:val="00510F54"/>
    <w:rsid w:val="00522DBC"/>
    <w:rsid w:val="00540907"/>
    <w:rsid w:val="00541288"/>
    <w:rsid w:val="00554061"/>
    <w:rsid w:val="005575F5"/>
    <w:rsid w:val="00590CE4"/>
    <w:rsid w:val="005D0482"/>
    <w:rsid w:val="005D466C"/>
    <w:rsid w:val="005E29EB"/>
    <w:rsid w:val="005E408D"/>
    <w:rsid w:val="00610BD2"/>
    <w:rsid w:val="006227FD"/>
    <w:rsid w:val="00634519"/>
    <w:rsid w:val="00652CB6"/>
    <w:rsid w:val="00660DAD"/>
    <w:rsid w:val="00685C17"/>
    <w:rsid w:val="006B1C2D"/>
    <w:rsid w:val="006F0F5B"/>
    <w:rsid w:val="007270E6"/>
    <w:rsid w:val="007347A4"/>
    <w:rsid w:val="00753023"/>
    <w:rsid w:val="007C1B0B"/>
    <w:rsid w:val="007E5E7F"/>
    <w:rsid w:val="00852827"/>
    <w:rsid w:val="008535FB"/>
    <w:rsid w:val="0086478A"/>
    <w:rsid w:val="00867FBF"/>
    <w:rsid w:val="008820BA"/>
    <w:rsid w:val="00885C30"/>
    <w:rsid w:val="008A10FC"/>
    <w:rsid w:val="008A5550"/>
    <w:rsid w:val="008B63F5"/>
    <w:rsid w:val="008E590C"/>
    <w:rsid w:val="008F6529"/>
    <w:rsid w:val="00915BBA"/>
    <w:rsid w:val="00930FD2"/>
    <w:rsid w:val="00970C95"/>
    <w:rsid w:val="009828F4"/>
    <w:rsid w:val="009C22A5"/>
    <w:rsid w:val="009C4441"/>
    <w:rsid w:val="009C4DE6"/>
    <w:rsid w:val="009E42B3"/>
    <w:rsid w:val="009F57E6"/>
    <w:rsid w:val="00A149DF"/>
    <w:rsid w:val="00A23D65"/>
    <w:rsid w:val="00A33923"/>
    <w:rsid w:val="00A35EC9"/>
    <w:rsid w:val="00A50586"/>
    <w:rsid w:val="00A74B03"/>
    <w:rsid w:val="00A75415"/>
    <w:rsid w:val="00AD08B0"/>
    <w:rsid w:val="00AE48BD"/>
    <w:rsid w:val="00B02CCB"/>
    <w:rsid w:val="00B705CB"/>
    <w:rsid w:val="00B74016"/>
    <w:rsid w:val="00B82907"/>
    <w:rsid w:val="00B87E11"/>
    <w:rsid w:val="00BA6019"/>
    <w:rsid w:val="00BC6C27"/>
    <w:rsid w:val="00BE7C44"/>
    <w:rsid w:val="00C25584"/>
    <w:rsid w:val="00C42CD2"/>
    <w:rsid w:val="00C5085C"/>
    <w:rsid w:val="00C558E3"/>
    <w:rsid w:val="00C61F10"/>
    <w:rsid w:val="00CA517D"/>
    <w:rsid w:val="00CB3DFB"/>
    <w:rsid w:val="00CE2100"/>
    <w:rsid w:val="00CF27F5"/>
    <w:rsid w:val="00D278F2"/>
    <w:rsid w:val="00D33991"/>
    <w:rsid w:val="00DA1195"/>
    <w:rsid w:val="00DB386F"/>
    <w:rsid w:val="00DC08C9"/>
    <w:rsid w:val="00DC6CF3"/>
    <w:rsid w:val="00DD3CD8"/>
    <w:rsid w:val="00E128B3"/>
    <w:rsid w:val="00E159DB"/>
    <w:rsid w:val="00E2764F"/>
    <w:rsid w:val="00E4728F"/>
    <w:rsid w:val="00E73395"/>
    <w:rsid w:val="00E74E8E"/>
    <w:rsid w:val="00E80F71"/>
    <w:rsid w:val="00EB4A83"/>
    <w:rsid w:val="00EC111D"/>
    <w:rsid w:val="00EC49FA"/>
    <w:rsid w:val="00EC514F"/>
    <w:rsid w:val="00ED0C50"/>
    <w:rsid w:val="00EE21DB"/>
    <w:rsid w:val="00F02001"/>
    <w:rsid w:val="00F65688"/>
    <w:rsid w:val="00F72CA9"/>
    <w:rsid w:val="00FA0DCC"/>
    <w:rsid w:val="00FF4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383B5C5"/>
  <w15:chartTrackingRefBased/>
  <w15:docId w15:val="{F2A6B8AC-DA8E-4C5A-8DD3-E8125949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2197"/>
    <w:pPr>
      <w:tabs>
        <w:tab w:val="center" w:pos="4252"/>
        <w:tab w:val="right" w:pos="8504"/>
      </w:tabs>
      <w:snapToGrid w:val="0"/>
    </w:pPr>
  </w:style>
  <w:style w:type="character" w:customStyle="1" w:styleId="a5">
    <w:name w:val="ヘッダー (文字)"/>
    <w:basedOn w:val="a0"/>
    <w:link w:val="a4"/>
    <w:uiPriority w:val="99"/>
    <w:rsid w:val="00122197"/>
  </w:style>
  <w:style w:type="paragraph" w:styleId="a6">
    <w:name w:val="footer"/>
    <w:basedOn w:val="a"/>
    <w:link w:val="a7"/>
    <w:uiPriority w:val="99"/>
    <w:unhideWhenUsed/>
    <w:rsid w:val="00122197"/>
    <w:pPr>
      <w:tabs>
        <w:tab w:val="center" w:pos="4252"/>
        <w:tab w:val="right" w:pos="8504"/>
      </w:tabs>
      <w:snapToGrid w:val="0"/>
    </w:pPr>
  </w:style>
  <w:style w:type="character" w:customStyle="1" w:styleId="a7">
    <w:name w:val="フッター (文字)"/>
    <w:basedOn w:val="a0"/>
    <w:link w:val="a6"/>
    <w:uiPriority w:val="99"/>
    <w:rsid w:val="00122197"/>
  </w:style>
  <w:style w:type="paragraph" w:styleId="a8">
    <w:name w:val="Balloon Text"/>
    <w:basedOn w:val="a"/>
    <w:link w:val="a9"/>
    <w:uiPriority w:val="99"/>
    <w:semiHidden/>
    <w:unhideWhenUsed/>
    <w:rsid w:val="00252B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B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05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0.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4B21-384B-4509-AB6B-C605C20CC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英治</dc:creator>
  <cp:keywords/>
  <dc:description/>
  <cp:lastModifiedBy>道岡 幸絵</cp:lastModifiedBy>
  <cp:revision>7</cp:revision>
  <cp:lastPrinted>2023-02-02T05:12:00Z</cp:lastPrinted>
  <dcterms:created xsi:type="dcterms:W3CDTF">2024-03-05T20:31:00Z</dcterms:created>
  <dcterms:modified xsi:type="dcterms:W3CDTF">2024-03-06T04:18:00Z</dcterms:modified>
</cp:coreProperties>
</file>