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28EE" w14:textId="59A86BD8" w:rsidR="00B6141A" w:rsidRPr="00F24175" w:rsidRDefault="00037A07">
      <w:pPr>
        <w:rPr>
          <w:rFonts w:ascii="ＭＳ ゴシック" w:eastAsia="ＭＳ ゴシック" w:hAnsi="ＭＳ ゴシック"/>
          <w:b/>
          <w:color w:val="000000" w:themeColor="text1"/>
          <w:sz w:val="32"/>
          <w:szCs w:val="32"/>
        </w:rPr>
      </w:pPr>
      <w:r w:rsidRPr="00F24175">
        <w:rPr>
          <w:rFonts w:asciiTheme="majorEastAsia" w:eastAsiaTheme="majorEastAsia" w:hAnsiTheme="majorEastAsia"/>
          <w:b/>
          <w:noProof/>
          <w:sz w:val="32"/>
          <w:szCs w:val="32"/>
        </w:rPr>
        <mc:AlternateContent>
          <mc:Choice Requires="wps">
            <w:drawing>
              <wp:anchor distT="45720" distB="45720" distL="114300" distR="114300" simplePos="0" relativeHeight="251666432" behindDoc="0" locked="0" layoutInCell="1" allowOverlap="1" wp14:anchorId="08E36997" wp14:editId="13308C90">
                <wp:simplePos x="0" y="0"/>
                <wp:positionH relativeFrom="column">
                  <wp:posOffset>5280660</wp:posOffset>
                </wp:positionH>
                <wp:positionV relativeFrom="paragraph">
                  <wp:posOffset>-342900</wp:posOffset>
                </wp:positionV>
                <wp:extent cx="7905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solidFill>
                            <a:srgbClr val="000000"/>
                          </a:solidFill>
                          <a:miter lim="800000"/>
                          <a:headEnd/>
                          <a:tailEnd/>
                        </a:ln>
                      </wps:spPr>
                      <wps:txbx>
                        <w:txbxContent>
                          <w:p w14:paraId="39FA1A06" w14:textId="143296CE" w:rsidR="00037A07" w:rsidRPr="00A23D65" w:rsidRDefault="00037A07" w:rsidP="00037A07">
                            <w:pPr>
                              <w:jc w:val="center"/>
                              <w:rPr>
                                <w:rFonts w:ascii="ＭＳ ゴシック" w:eastAsia="ＭＳ ゴシック" w:hAnsi="ＭＳ ゴシック"/>
                              </w:rPr>
                            </w:pPr>
                            <w:r w:rsidRPr="00A23D65">
                              <w:rPr>
                                <w:rFonts w:ascii="ＭＳ ゴシック" w:eastAsia="ＭＳ ゴシック" w:hAnsi="ＭＳ ゴシック" w:hint="eastAsia"/>
                                <w:sz w:val="22"/>
                              </w:rPr>
                              <w:t>資料</w:t>
                            </w:r>
                            <w:r w:rsidR="00F24175">
                              <w:rPr>
                                <w:rFonts w:ascii="ＭＳ ゴシック" w:eastAsia="ＭＳ ゴシック" w:hAnsi="ＭＳ ゴシック" w:hint="eastAsia"/>
                                <w:sz w:val="22"/>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E36997" id="_x0000_t202" coordsize="21600,21600" o:spt="202" path="m,l,21600r21600,l21600,xe">
                <v:stroke joinstyle="miter"/>
                <v:path gradientshapeok="t" o:connecttype="rect"/>
              </v:shapetype>
              <v:shape id="テキスト ボックス 2" o:spid="_x0000_s1026" type="#_x0000_t202" style="position:absolute;left:0;text-align:left;margin-left:415.8pt;margin-top:-27pt;width:62.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">
                <v:textbox style="mso-fit-shape-to-text:t">
                  <w:txbxContent>
                    <w:p w14:paraId="39FA1A06" w14:textId="143296CE" w:rsidR="00037A07" w:rsidRPr="00A23D65" w:rsidRDefault="00037A07" w:rsidP="00037A07">
                      <w:pPr>
                        <w:jc w:val="center"/>
                        <w:rPr>
                          <w:rFonts w:ascii="ＭＳ ゴシック" w:eastAsia="ＭＳ ゴシック" w:hAnsi="ＭＳ ゴシック"/>
                        </w:rPr>
                      </w:pPr>
                      <w:r w:rsidRPr="00A23D65">
                        <w:rPr>
                          <w:rFonts w:ascii="ＭＳ ゴシック" w:eastAsia="ＭＳ ゴシック" w:hAnsi="ＭＳ ゴシック" w:hint="eastAsia"/>
                          <w:sz w:val="22"/>
                        </w:rPr>
                        <w:t>資料</w:t>
                      </w:r>
                      <w:r w:rsidR="00F24175">
                        <w:rPr>
                          <w:rFonts w:ascii="ＭＳ ゴシック" w:eastAsia="ＭＳ ゴシック" w:hAnsi="ＭＳ ゴシック" w:hint="eastAsia"/>
                          <w:sz w:val="22"/>
                        </w:rPr>
                        <w:t>４</w:t>
                      </w:r>
                    </w:p>
                  </w:txbxContent>
                </v:textbox>
              </v:shape>
            </w:pict>
          </mc:Fallback>
        </mc:AlternateContent>
      </w:r>
      <w:r w:rsidR="00E4008D" w:rsidRPr="00F24175">
        <w:rPr>
          <w:rFonts w:ascii="ＭＳ ゴシック" w:eastAsia="ＭＳ ゴシック" w:hAnsi="ＭＳ ゴシック" w:hint="eastAsia"/>
          <w:b/>
          <w:color w:val="000000" w:themeColor="text1"/>
          <w:sz w:val="32"/>
          <w:szCs w:val="32"/>
        </w:rPr>
        <w:t>大東市子ども基本条例の改正について</w:t>
      </w:r>
    </w:p>
    <w:p w14:paraId="73E5B4DF" w14:textId="430CB5D4" w:rsidR="004B5240" w:rsidRDefault="004B5240" w:rsidP="004B5240"/>
    <w:p w14:paraId="34E670C1" w14:textId="3518D20E" w:rsidR="00D664F3" w:rsidRPr="007250B0" w:rsidRDefault="00E4008D" w:rsidP="004B5240">
      <w:pPr>
        <w:rPr>
          <w:rFonts w:ascii="ＭＳ ゴシック" w:eastAsia="ＭＳ ゴシック" w:hAnsi="ＭＳ ゴシック"/>
          <w:b/>
          <w:sz w:val="24"/>
          <w:szCs w:val="24"/>
        </w:rPr>
      </w:pPr>
      <w:r w:rsidRPr="007250B0">
        <w:rPr>
          <w:rFonts w:ascii="ＭＳ ゴシック" w:eastAsia="ＭＳ ゴシック" w:hAnsi="ＭＳ ゴシック" w:hint="eastAsia"/>
          <w:b/>
          <w:sz w:val="24"/>
          <w:szCs w:val="24"/>
        </w:rPr>
        <w:t>１．</w:t>
      </w:r>
      <w:r w:rsidR="00947A75">
        <w:rPr>
          <w:rFonts w:ascii="ＭＳ ゴシック" w:eastAsia="ＭＳ ゴシック" w:hAnsi="ＭＳ ゴシック" w:hint="eastAsia"/>
          <w:b/>
          <w:sz w:val="24"/>
          <w:szCs w:val="24"/>
        </w:rPr>
        <w:t>現在の「大東市子ども基本条例」（平成１９年度策定）について</w:t>
      </w:r>
    </w:p>
    <w:p w14:paraId="5063A162" w14:textId="265AD161" w:rsidR="00947A75" w:rsidRPr="00947A75" w:rsidRDefault="00947A75" w:rsidP="00947A75">
      <w:pPr>
        <w:ind w:firstLineChars="100" w:firstLine="241"/>
        <w:rPr>
          <w:rFonts w:ascii="ＭＳ ゴシック" w:eastAsia="ＭＳ ゴシック" w:hAnsi="ＭＳ ゴシック"/>
          <w:b/>
          <w:sz w:val="24"/>
          <w:szCs w:val="24"/>
        </w:rPr>
      </w:pPr>
      <w:r w:rsidRPr="00947A75">
        <w:rPr>
          <w:rFonts w:ascii="ＭＳ ゴシック" w:eastAsia="ＭＳ ゴシック" w:hAnsi="ＭＳ ゴシック" w:hint="eastAsia"/>
          <w:b/>
          <w:sz w:val="24"/>
          <w:szCs w:val="24"/>
        </w:rPr>
        <w:t>（１）概要</w:t>
      </w:r>
    </w:p>
    <w:p w14:paraId="37FF029D" w14:textId="1E0CA18C" w:rsidR="007D655F" w:rsidRPr="007D655F" w:rsidRDefault="007D655F" w:rsidP="00947A75">
      <w:pPr>
        <w:ind w:leftChars="299" w:left="849" w:hangingChars="92" w:hanging="221"/>
        <w:rPr>
          <w:rFonts w:ascii="ＭＳ 明朝" w:eastAsia="ＭＳ 明朝" w:hAnsi="ＭＳ 明朝"/>
          <w:sz w:val="24"/>
          <w:szCs w:val="24"/>
        </w:rPr>
      </w:pPr>
      <w:r>
        <w:rPr>
          <w:rFonts w:ascii="ＭＳ 明朝" w:eastAsia="ＭＳ 明朝" w:hAnsi="ＭＳ 明朝" w:hint="eastAsia"/>
          <w:sz w:val="24"/>
          <w:szCs w:val="24"/>
        </w:rPr>
        <w:t>・「子どもの権利保障」「子育て支援」「児童虐待」「青少年の健全育成」の４つの</w:t>
      </w:r>
      <w:r w:rsidR="00947A75">
        <w:rPr>
          <w:rFonts w:ascii="ＭＳ 明朝" w:eastAsia="ＭＳ 明朝" w:hAnsi="ＭＳ 明朝" w:hint="eastAsia"/>
          <w:sz w:val="24"/>
          <w:szCs w:val="24"/>
        </w:rPr>
        <w:t>課題</w:t>
      </w:r>
      <w:r>
        <w:rPr>
          <w:rFonts w:ascii="ＭＳ 明朝" w:eastAsia="ＭＳ 明朝" w:hAnsi="ＭＳ 明朝" w:hint="eastAsia"/>
          <w:sz w:val="24"/>
          <w:szCs w:val="24"/>
        </w:rPr>
        <w:t>について、市の目指すべき方向を示す理念条例</w:t>
      </w:r>
      <w:r w:rsidR="009B091B">
        <w:rPr>
          <w:rFonts w:ascii="ＭＳ 明朝" w:eastAsia="ＭＳ 明朝" w:hAnsi="ＭＳ 明朝" w:hint="eastAsia"/>
          <w:sz w:val="24"/>
          <w:szCs w:val="24"/>
        </w:rPr>
        <w:t>です。</w:t>
      </w:r>
    </w:p>
    <w:p w14:paraId="2BF7C4FB" w14:textId="67D875C1" w:rsidR="00301F0E" w:rsidRDefault="00954010" w:rsidP="00301F0E">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・具体的な施策については、「児童福祉法」「教育基本法」「児童虐待防止法」等の個　　別法により、個々に</w:t>
      </w:r>
      <w:r w:rsidR="00F24175">
        <w:rPr>
          <w:rFonts w:ascii="ＭＳ 明朝" w:eastAsia="ＭＳ 明朝" w:hAnsi="ＭＳ 明朝" w:hint="eastAsia"/>
          <w:sz w:val="24"/>
          <w:szCs w:val="24"/>
        </w:rPr>
        <w:t>充実を図</w:t>
      </w:r>
      <w:r w:rsidR="009B091B">
        <w:rPr>
          <w:rFonts w:ascii="ＭＳ 明朝" w:eastAsia="ＭＳ 明朝" w:hAnsi="ＭＳ 明朝" w:hint="eastAsia"/>
          <w:sz w:val="24"/>
          <w:szCs w:val="24"/>
        </w:rPr>
        <w:t>るものとしています。</w:t>
      </w:r>
    </w:p>
    <w:p w14:paraId="0DDBF1A6" w14:textId="77777777" w:rsidR="00F24175" w:rsidRDefault="00F24175" w:rsidP="00301F0E">
      <w:pPr>
        <w:ind w:leftChars="300" w:left="870" w:hangingChars="100" w:hanging="240"/>
        <w:rPr>
          <w:rFonts w:ascii="ＭＳ 明朝" w:eastAsia="ＭＳ 明朝" w:hAnsi="ＭＳ 明朝"/>
          <w:sz w:val="24"/>
          <w:szCs w:val="24"/>
        </w:rPr>
      </w:pPr>
    </w:p>
    <w:p w14:paraId="5C98B694" w14:textId="775B539A" w:rsidR="00104AFE" w:rsidRPr="00947A75" w:rsidRDefault="00947A75" w:rsidP="00947A75">
      <w:pPr>
        <w:rPr>
          <w:rFonts w:ascii="ＭＳ ゴシック" w:eastAsia="ＭＳ ゴシック" w:hAnsi="ＭＳ ゴシック"/>
          <w:b/>
          <w:sz w:val="24"/>
          <w:szCs w:val="24"/>
        </w:rPr>
      </w:pPr>
      <w:r w:rsidRPr="00947A75">
        <w:rPr>
          <w:rFonts w:ascii="ＭＳ ゴシック" w:eastAsia="ＭＳ ゴシック" w:hAnsi="ＭＳ ゴシック" w:hint="eastAsia"/>
          <w:b/>
          <w:sz w:val="24"/>
          <w:szCs w:val="24"/>
        </w:rPr>
        <w:t xml:space="preserve">　（２）目的</w:t>
      </w:r>
    </w:p>
    <w:p w14:paraId="44E26380" w14:textId="701919E0" w:rsidR="00104AFE" w:rsidRDefault="00947A75" w:rsidP="00947A75">
      <w:pPr>
        <w:ind w:leftChars="299" w:left="849" w:hangingChars="92" w:hanging="221"/>
        <w:rPr>
          <w:rFonts w:ascii="ＭＳ 明朝" w:eastAsia="ＭＳ 明朝" w:hAnsi="ＭＳ 明朝"/>
          <w:sz w:val="24"/>
          <w:szCs w:val="24"/>
        </w:rPr>
      </w:pPr>
      <w:r>
        <w:rPr>
          <w:rFonts w:ascii="ＭＳ 明朝" w:eastAsia="ＭＳ 明朝" w:hAnsi="ＭＳ 明朝" w:hint="eastAsia"/>
          <w:sz w:val="24"/>
          <w:szCs w:val="24"/>
        </w:rPr>
        <w:t>・</w:t>
      </w:r>
      <w:r w:rsidR="00104AFE">
        <w:rPr>
          <w:rFonts w:ascii="ＭＳ 明朝" w:eastAsia="ＭＳ 明朝" w:hAnsi="ＭＳ 明朝" w:hint="eastAsia"/>
          <w:sz w:val="24"/>
          <w:szCs w:val="24"/>
        </w:rPr>
        <w:t>すべての子どもたちが、心身ともに健やか</w:t>
      </w:r>
      <w:bookmarkStart w:id="0" w:name="_GoBack"/>
      <w:bookmarkEnd w:id="0"/>
      <w:r w:rsidR="00104AFE">
        <w:rPr>
          <w:rFonts w:ascii="ＭＳ 明朝" w:eastAsia="ＭＳ 明朝" w:hAnsi="ＭＳ 明朝" w:hint="eastAsia"/>
          <w:sz w:val="24"/>
          <w:szCs w:val="24"/>
        </w:rPr>
        <w:t>に育つことができ、すべての人が安心して出産および子育てができる</w:t>
      </w:r>
      <w:r w:rsidR="009B091B">
        <w:rPr>
          <w:rFonts w:ascii="ＭＳ 明朝" w:eastAsia="ＭＳ 明朝" w:hAnsi="ＭＳ 明朝" w:hint="eastAsia"/>
          <w:sz w:val="24"/>
          <w:szCs w:val="24"/>
        </w:rPr>
        <w:t>ことを目指すものです。</w:t>
      </w:r>
    </w:p>
    <w:p w14:paraId="32A13490" w14:textId="26B68412" w:rsidR="005243B0" w:rsidRDefault="00947A75" w:rsidP="00947A75">
      <w:pPr>
        <w:ind w:left="964" w:hangingChars="400" w:hanging="964"/>
        <w:rPr>
          <w:rFonts w:ascii="ＭＳ 明朝" w:eastAsia="ＭＳ 明朝" w:hAnsi="ＭＳ 明朝"/>
          <w:sz w:val="24"/>
          <w:szCs w:val="24"/>
        </w:rPr>
      </w:pPr>
      <w:r>
        <w:rPr>
          <w:rFonts w:ascii="ＭＳ ゴシック" w:eastAsia="ＭＳ ゴシック" w:hAnsi="ＭＳ ゴシック" w:hint="eastAsia"/>
          <w:b/>
          <w:sz w:val="24"/>
          <w:szCs w:val="24"/>
        </w:rPr>
        <w:t xml:space="preserve">　</w:t>
      </w:r>
      <w:r w:rsidR="005243B0">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005243B0">
        <w:rPr>
          <w:rFonts w:ascii="ＭＳ 明朝" w:eastAsia="ＭＳ 明朝" w:hAnsi="ＭＳ 明朝" w:hint="eastAsia"/>
          <w:sz w:val="24"/>
          <w:szCs w:val="24"/>
        </w:rPr>
        <w:t>子どもが夢をもち、いきいきと健やかに成長できる社会を実現するための、市と市民の共通目標を定め</w:t>
      </w:r>
      <w:r w:rsidR="009B091B">
        <w:rPr>
          <w:rFonts w:ascii="ＭＳ 明朝" w:eastAsia="ＭＳ 明朝" w:hAnsi="ＭＳ 明朝" w:hint="eastAsia"/>
          <w:sz w:val="24"/>
          <w:szCs w:val="24"/>
        </w:rPr>
        <w:t>ています。</w:t>
      </w:r>
    </w:p>
    <w:p w14:paraId="22928D2C" w14:textId="49D2298C" w:rsidR="00301F0E" w:rsidRDefault="005243B0" w:rsidP="00301F0E">
      <w:pPr>
        <w:ind w:leftChars="350" w:left="1215" w:hangingChars="200" w:hanging="480"/>
        <w:rPr>
          <w:rFonts w:ascii="ＭＳ 明朝" w:eastAsia="ＭＳ 明朝" w:hAnsi="ＭＳ 明朝"/>
          <w:sz w:val="24"/>
          <w:szCs w:val="24"/>
        </w:rPr>
      </w:pPr>
      <w:r w:rsidRPr="00947A75">
        <w:rPr>
          <w:rFonts w:ascii="ＭＳ 明朝" w:eastAsia="ＭＳ 明朝" w:hAnsi="ＭＳ 明朝" w:hint="eastAsia"/>
          <w:sz w:val="24"/>
          <w:szCs w:val="24"/>
        </w:rPr>
        <w:t xml:space="preserve">　　　①子どもの権利擁護　②次世代の育成　③青少年の健全育成</w:t>
      </w:r>
    </w:p>
    <w:p w14:paraId="1E90BB33" w14:textId="77777777" w:rsidR="00F24175" w:rsidRDefault="00F24175" w:rsidP="00301F0E">
      <w:pPr>
        <w:ind w:leftChars="350" w:left="1215" w:hangingChars="200" w:hanging="480"/>
        <w:rPr>
          <w:rFonts w:ascii="ＭＳ 明朝" w:eastAsia="ＭＳ 明朝" w:hAnsi="ＭＳ 明朝"/>
          <w:sz w:val="24"/>
          <w:szCs w:val="24"/>
        </w:rPr>
      </w:pPr>
    </w:p>
    <w:p w14:paraId="25D9A610" w14:textId="706CCA73" w:rsidR="00947A75" w:rsidRPr="00947A75" w:rsidRDefault="00947A75" w:rsidP="00947A75">
      <w:pPr>
        <w:rPr>
          <w:rFonts w:ascii="ＭＳ ゴシック" w:eastAsia="ＭＳ ゴシック" w:hAnsi="ＭＳ ゴシック"/>
          <w:b/>
          <w:sz w:val="24"/>
          <w:szCs w:val="24"/>
        </w:rPr>
      </w:pPr>
      <w:r w:rsidRPr="00947A75">
        <w:rPr>
          <w:rFonts w:ascii="ＭＳ ゴシック" w:eastAsia="ＭＳ ゴシック" w:hAnsi="ＭＳ ゴシック" w:hint="eastAsia"/>
          <w:b/>
          <w:sz w:val="24"/>
          <w:szCs w:val="24"/>
        </w:rPr>
        <w:t xml:space="preserve">　（３）条例の構成</w:t>
      </w:r>
    </w:p>
    <w:p w14:paraId="6AB48D55" w14:textId="468C6013" w:rsidR="00AD68B8" w:rsidRDefault="00AD68B8" w:rsidP="005243B0">
      <w:pPr>
        <w:ind w:leftChars="350" w:left="1215"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947A75">
        <w:rPr>
          <w:rFonts w:ascii="ＭＳ 明朝" w:eastAsia="ＭＳ 明朝" w:hAnsi="ＭＳ 明朝" w:hint="eastAsia"/>
          <w:sz w:val="24"/>
          <w:szCs w:val="24"/>
        </w:rPr>
        <w:t>・</w:t>
      </w:r>
      <w:r>
        <w:rPr>
          <w:rFonts w:ascii="ＭＳ 明朝" w:eastAsia="ＭＳ 明朝" w:hAnsi="ＭＳ 明朝" w:hint="eastAsia"/>
          <w:sz w:val="24"/>
          <w:szCs w:val="24"/>
        </w:rPr>
        <w:t xml:space="preserve">総則（第１条～第２条）　</w:t>
      </w:r>
    </w:p>
    <w:p w14:paraId="6C8DF26F" w14:textId="3E5C018F" w:rsidR="00AD68B8" w:rsidRDefault="00AD68B8" w:rsidP="00AD68B8">
      <w:pPr>
        <w:ind w:leftChars="550" w:left="1155" w:firstLineChars="100" w:firstLine="240"/>
        <w:rPr>
          <w:rFonts w:ascii="ＭＳ 明朝" w:eastAsia="ＭＳ 明朝" w:hAnsi="ＭＳ 明朝"/>
          <w:sz w:val="24"/>
          <w:szCs w:val="24"/>
        </w:rPr>
      </w:pPr>
      <w:r>
        <w:rPr>
          <w:rFonts w:ascii="ＭＳ 明朝" w:eastAsia="ＭＳ 明朝" w:hAnsi="ＭＳ 明朝" w:hint="eastAsia"/>
          <w:sz w:val="24"/>
          <w:szCs w:val="24"/>
        </w:rPr>
        <w:t>・条例の目的と理念</w:t>
      </w:r>
    </w:p>
    <w:p w14:paraId="0BF199B4" w14:textId="7979B1E6" w:rsidR="00AD68B8" w:rsidRDefault="00AD68B8" w:rsidP="005243B0">
      <w:pPr>
        <w:ind w:leftChars="350" w:left="1215"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947A75">
        <w:rPr>
          <w:rFonts w:ascii="ＭＳ 明朝" w:eastAsia="ＭＳ 明朝" w:hAnsi="ＭＳ 明朝" w:hint="eastAsia"/>
          <w:sz w:val="24"/>
          <w:szCs w:val="24"/>
        </w:rPr>
        <w:t>・</w:t>
      </w:r>
      <w:r>
        <w:rPr>
          <w:rFonts w:ascii="ＭＳ 明朝" w:eastAsia="ＭＳ 明朝" w:hAnsi="ＭＳ 明朝" w:hint="eastAsia"/>
          <w:sz w:val="24"/>
          <w:szCs w:val="24"/>
        </w:rPr>
        <w:t>大人と子どもの責務（第３条～第５条）</w:t>
      </w:r>
    </w:p>
    <w:p w14:paraId="5449E537" w14:textId="1DA96AA7" w:rsidR="00AD68B8" w:rsidRDefault="00AD68B8" w:rsidP="00AD68B8">
      <w:pPr>
        <w:ind w:leftChars="550" w:left="1155"/>
        <w:rPr>
          <w:rFonts w:ascii="ＭＳ 明朝" w:eastAsia="ＭＳ 明朝" w:hAnsi="ＭＳ 明朝"/>
          <w:sz w:val="24"/>
          <w:szCs w:val="24"/>
        </w:rPr>
      </w:pPr>
      <w:r>
        <w:rPr>
          <w:rFonts w:ascii="ＭＳ 明朝" w:eastAsia="ＭＳ 明朝" w:hAnsi="ＭＳ 明朝" w:hint="eastAsia"/>
          <w:sz w:val="24"/>
          <w:szCs w:val="24"/>
        </w:rPr>
        <w:t xml:space="preserve">　・大人の役割　・子どもの役割</w:t>
      </w:r>
    </w:p>
    <w:p w14:paraId="52A38FC7" w14:textId="06DF9390" w:rsidR="007D655F" w:rsidRDefault="00947A75" w:rsidP="00947A75">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AD68B8">
        <w:rPr>
          <w:rFonts w:ascii="ＭＳ 明朝" w:eastAsia="ＭＳ 明朝" w:hAnsi="ＭＳ 明朝" w:hint="eastAsia"/>
          <w:sz w:val="24"/>
          <w:szCs w:val="24"/>
        </w:rPr>
        <w:t>行政の基本的政策（第６条～第１０条）</w:t>
      </w:r>
    </w:p>
    <w:tbl>
      <w:tblPr>
        <w:tblStyle w:val="a3"/>
        <w:tblW w:w="0" w:type="auto"/>
        <w:tblInd w:w="1413" w:type="dxa"/>
        <w:tblLook w:val="04A0" w:firstRow="1" w:lastRow="0" w:firstColumn="1" w:lastColumn="0" w:noHBand="0" w:noVBand="1"/>
      </w:tblPr>
      <w:tblGrid>
        <w:gridCol w:w="1134"/>
        <w:gridCol w:w="2410"/>
        <w:gridCol w:w="4779"/>
      </w:tblGrid>
      <w:tr w:rsidR="007D655F" w14:paraId="5EF1A1FC" w14:textId="77777777" w:rsidTr="00F24175">
        <w:tc>
          <w:tcPr>
            <w:tcW w:w="1134" w:type="dxa"/>
            <w:vAlign w:val="center"/>
          </w:tcPr>
          <w:p w14:paraId="47181583" w14:textId="0CF900A1" w:rsidR="007D655F" w:rsidRDefault="007D655F" w:rsidP="00AD68B8">
            <w:pPr>
              <w:rPr>
                <w:sz w:val="24"/>
                <w:szCs w:val="24"/>
              </w:rPr>
            </w:pPr>
            <w:r>
              <w:rPr>
                <w:rFonts w:hint="eastAsia"/>
                <w:sz w:val="24"/>
                <w:szCs w:val="24"/>
              </w:rPr>
              <w:t>第６条</w:t>
            </w:r>
          </w:p>
        </w:tc>
        <w:tc>
          <w:tcPr>
            <w:tcW w:w="2410" w:type="dxa"/>
            <w:vAlign w:val="center"/>
          </w:tcPr>
          <w:p w14:paraId="01FE2DBE" w14:textId="5B8D79DE" w:rsidR="007D655F" w:rsidRDefault="007D655F" w:rsidP="00AD68B8">
            <w:pPr>
              <w:rPr>
                <w:sz w:val="24"/>
                <w:szCs w:val="24"/>
              </w:rPr>
            </w:pPr>
            <w:r>
              <w:rPr>
                <w:rFonts w:hint="eastAsia"/>
                <w:sz w:val="24"/>
                <w:szCs w:val="24"/>
              </w:rPr>
              <w:t>子育てのまちづくり</w:t>
            </w:r>
          </w:p>
        </w:tc>
        <w:tc>
          <w:tcPr>
            <w:tcW w:w="4779" w:type="dxa"/>
          </w:tcPr>
          <w:p w14:paraId="023A8557" w14:textId="77777777" w:rsidR="007D655F" w:rsidRDefault="007D655F" w:rsidP="00AD68B8">
            <w:pPr>
              <w:rPr>
                <w:sz w:val="24"/>
                <w:szCs w:val="24"/>
              </w:rPr>
            </w:pPr>
            <w:r>
              <w:rPr>
                <w:rFonts w:hint="eastAsia"/>
                <w:sz w:val="24"/>
                <w:szCs w:val="24"/>
              </w:rPr>
              <w:t>・子ども一人ひとりの人権を尊重した子育てのまちづくり</w:t>
            </w:r>
          </w:p>
          <w:p w14:paraId="0F2D7BC3" w14:textId="445E8DD9" w:rsidR="007D655F" w:rsidRDefault="007D655F" w:rsidP="00AD68B8">
            <w:pPr>
              <w:rPr>
                <w:sz w:val="24"/>
                <w:szCs w:val="24"/>
              </w:rPr>
            </w:pPr>
            <w:r>
              <w:rPr>
                <w:rFonts w:hint="eastAsia"/>
                <w:sz w:val="24"/>
                <w:szCs w:val="24"/>
              </w:rPr>
              <w:t>・子どもの意見を表明する仕組みづくり</w:t>
            </w:r>
          </w:p>
        </w:tc>
      </w:tr>
      <w:tr w:rsidR="007D655F" w14:paraId="0F3FE863" w14:textId="77777777" w:rsidTr="00F24175">
        <w:tc>
          <w:tcPr>
            <w:tcW w:w="1134" w:type="dxa"/>
            <w:vAlign w:val="center"/>
          </w:tcPr>
          <w:p w14:paraId="3D38A3FC" w14:textId="13F286BE" w:rsidR="007D655F" w:rsidRDefault="007D655F" w:rsidP="00AD68B8">
            <w:pPr>
              <w:rPr>
                <w:sz w:val="24"/>
                <w:szCs w:val="24"/>
              </w:rPr>
            </w:pPr>
            <w:r>
              <w:rPr>
                <w:rFonts w:hint="eastAsia"/>
                <w:sz w:val="24"/>
                <w:szCs w:val="24"/>
              </w:rPr>
              <w:t>第７条</w:t>
            </w:r>
          </w:p>
        </w:tc>
        <w:tc>
          <w:tcPr>
            <w:tcW w:w="2410" w:type="dxa"/>
            <w:vAlign w:val="center"/>
          </w:tcPr>
          <w:p w14:paraId="40F7D151" w14:textId="39F907EC" w:rsidR="007D655F" w:rsidRDefault="007D655F" w:rsidP="00AD68B8">
            <w:pPr>
              <w:rPr>
                <w:sz w:val="24"/>
                <w:szCs w:val="24"/>
              </w:rPr>
            </w:pPr>
            <w:r>
              <w:rPr>
                <w:rFonts w:hint="eastAsia"/>
                <w:sz w:val="24"/>
                <w:szCs w:val="24"/>
              </w:rPr>
              <w:t>子育て・子育ち支援</w:t>
            </w:r>
          </w:p>
        </w:tc>
        <w:tc>
          <w:tcPr>
            <w:tcW w:w="4779" w:type="dxa"/>
          </w:tcPr>
          <w:p w14:paraId="7E25E7F0" w14:textId="67B0E413" w:rsidR="007D655F" w:rsidRDefault="007D655F" w:rsidP="00AD68B8">
            <w:pPr>
              <w:rPr>
                <w:sz w:val="24"/>
                <w:szCs w:val="24"/>
              </w:rPr>
            </w:pPr>
            <w:r>
              <w:rPr>
                <w:rFonts w:hint="eastAsia"/>
                <w:sz w:val="24"/>
                <w:szCs w:val="24"/>
              </w:rPr>
              <w:t>・保護者の負担軽減、健康増進、相談支援等の支援施策の推進</w:t>
            </w:r>
          </w:p>
        </w:tc>
      </w:tr>
      <w:tr w:rsidR="007D655F" w14:paraId="600DE95B" w14:textId="77777777" w:rsidTr="00F24175">
        <w:tc>
          <w:tcPr>
            <w:tcW w:w="1134" w:type="dxa"/>
            <w:vAlign w:val="center"/>
          </w:tcPr>
          <w:p w14:paraId="3B461D8D" w14:textId="3ADFC8EA" w:rsidR="007D655F" w:rsidRDefault="007D655F" w:rsidP="00AD68B8">
            <w:pPr>
              <w:rPr>
                <w:sz w:val="24"/>
                <w:szCs w:val="24"/>
              </w:rPr>
            </w:pPr>
            <w:r>
              <w:rPr>
                <w:rFonts w:hint="eastAsia"/>
                <w:sz w:val="24"/>
                <w:szCs w:val="24"/>
              </w:rPr>
              <w:t>第８条</w:t>
            </w:r>
          </w:p>
        </w:tc>
        <w:tc>
          <w:tcPr>
            <w:tcW w:w="2410" w:type="dxa"/>
            <w:vAlign w:val="center"/>
          </w:tcPr>
          <w:p w14:paraId="0BE8857D" w14:textId="5C9C8170" w:rsidR="007D655F" w:rsidRDefault="007D655F" w:rsidP="00AD68B8">
            <w:pPr>
              <w:rPr>
                <w:sz w:val="24"/>
                <w:szCs w:val="24"/>
              </w:rPr>
            </w:pPr>
            <w:r>
              <w:rPr>
                <w:rFonts w:hint="eastAsia"/>
                <w:sz w:val="24"/>
                <w:szCs w:val="24"/>
              </w:rPr>
              <w:t>いじめへの対応</w:t>
            </w:r>
          </w:p>
        </w:tc>
        <w:tc>
          <w:tcPr>
            <w:tcW w:w="4779" w:type="dxa"/>
          </w:tcPr>
          <w:p w14:paraId="7255C906" w14:textId="11DAF0F9" w:rsidR="007D655F" w:rsidRDefault="007D655F" w:rsidP="00AD68B8">
            <w:pPr>
              <w:rPr>
                <w:sz w:val="24"/>
                <w:szCs w:val="24"/>
              </w:rPr>
            </w:pPr>
            <w:r>
              <w:rPr>
                <w:rFonts w:hint="eastAsia"/>
                <w:sz w:val="24"/>
                <w:szCs w:val="24"/>
              </w:rPr>
              <w:t>・いじめ防止の仕組みづくり</w:t>
            </w:r>
          </w:p>
        </w:tc>
      </w:tr>
      <w:tr w:rsidR="007D655F" w14:paraId="08547EA3" w14:textId="77777777" w:rsidTr="00F24175">
        <w:tc>
          <w:tcPr>
            <w:tcW w:w="1134" w:type="dxa"/>
            <w:vAlign w:val="center"/>
          </w:tcPr>
          <w:p w14:paraId="61AE3B65" w14:textId="389374CA" w:rsidR="007D655F" w:rsidRDefault="007D655F" w:rsidP="00AD68B8">
            <w:pPr>
              <w:rPr>
                <w:sz w:val="24"/>
                <w:szCs w:val="24"/>
              </w:rPr>
            </w:pPr>
            <w:r>
              <w:rPr>
                <w:rFonts w:hint="eastAsia"/>
                <w:sz w:val="24"/>
                <w:szCs w:val="24"/>
              </w:rPr>
              <w:t>第９条</w:t>
            </w:r>
          </w:p>
        </w:tc>
        <w:tc>
          <w:tcPr>
            <w:tcW w:w="2410" w:type="dxa"/>
            <w:vAlign w:val="center"/>
          </w:tcPr>
          <w:p w14:paraId="742989CC" w14:textId="3C26312D" w:rsidR="007D655F" w:rsidRDefault="007D655F" w:rsidP="00AD68B8">
            <w:pPr>
              <w:rPr>
                <w:sz w:val="24"/>
                <w:szCs w:val="24"/>
              </w:rPr>
            </w:pPr>
            <w:r>
              <w:rPr>
                <w:rFonts w:hint="eastAsia"/>
                <w:sz w:val="24"/>
                <w:szCs w:val="24"/>
              </w:rPr>
              <w:t>虐待への対応</w:t>
            </w:r>
          </w:p>
        </w:tc>
        <w:tc>
          <w:tcPr>
            <w:tcW w:w="4779" w:type="dxa"/>
          </w:tcPr>
          <w:p w14:paraId="78985DD4" w14:textId="34A03475" w:rsidR="007D655F" w:rsidRDefault="007D655F" w:rsidP="00AD68B8">
            <w:pPr>
              <w:rPr>
                <w:sz w:val="24"/>
                <w:szCs w:val="24"/>
              </w:rPr>
            </w:pPr>
            <w:r>
              <w:rPr>
                <w:rFonts w:hint="eastAsia"/>
                <w:sz w:val="24"/>
                <w:szCs w:val="24"/>
              </w:rPr>
              <w:t>・虐待の早期発見、早期対応の仕組みづくり</w:t>
            </w:r>
          </w:p>
        </w:tc>
      </w:tr>
      <w:tr w:rsidR="007D655F" w14:paraId="40D72B3C" w14:textId="77777777" w:rsidTr="00F24175">
        <w:tc>
          <w:tcPr>
            <w:tcW w:w="1134" w:type="dxa"/>
            <w:vAlign w:val="center"/>
          </w:tcPr>
          <w:p w14:paraId="2691EED2" w14:textId="7275D541" w:rsidR="007D655F" w:rsidRDefault="007D655F" w:rsidP="00AD68B8">
            <w:pPr>
              <w:rPr>
                <w:sz w:val="24"/>
                <w:szCs w:val="24"/>
              </w:rPr>
            </w:pPr>
            <w:r>
              <w:rPr>
                <w:rFonts w:hint="eastAsia"/>
                <w:sz w:val="24"/>
                <w:szCs w:val="24"/>
              </w:rPr>
              <w:t>第1</w:t>
            </w:r>
            <w:r>
              <w:rPr>
                <w:sz w:val="24"/>
                <w:szCs w:val="24"/>
              </w:rPr>
              <w:t>0</w:t>
            </w:r>
            <w:r>
              <w:rPr>
                <w:rFonts w:hint="eastAsia"/>
                <w:sz w:val="24"/>
                <w:szCs w:val="24"/>
              </w:rPr>
              <w:t>条</w:t>
            </w:r>
          </w:p>
        </w:tc>
        <w:tc>
          <w:tcPr>
            <w:tcW w:w="2410" w:type="dxa"/>
            <w:vAlign w:val="center"/>
          </w:tcPr>
          <w:p w14:paraId="4783BEE9" w14:textId="00E82519" w:rsidR="007D655F" w:rsidRDefault="007D655F" w:rsidP="00AD68B8">
            <w:pPr>
              <w:rPr>
                <w:sz w:val="24"/>
                <w:szCs w:val="24"/>
              </w:rPr>
            </w:pPr>
            <w:r>
              <w:rPr>
                <w:rFonts w:hint="eastAsia"/>
                <w:sz w:val="24"/>
                <w:szCs w:val="24"/>
              </w:rPr>
              <w:t>生活の安全確保</w:t>
            </w:r>
          </w:p>
        </w:tc>
        <w:tc>
          <w:tcPr>
            <w:tcW w:w="4779" w:type="dxa"/>
          </w:tcPr>
          <w:p w14:paraId="243FDB92" w14:textId="4367B970" w:rsidR="007D655F" w:rsidRDefault="007D655F" w:rsidP="00AD68B8">
            <w:pPr>
              <w:rPr>
                <w:sz w:val="24"/>
                <w:szCs w:val="24"/>
              </w:rPr>
            </w:pPr>
            <w:r>
              <w:rPr>
                <w:rFonts w:hint="eastAsia"/>
                <w:sz w:val="24"/>
                <w:szCs w:val="24"/>
              </w:rPr>
              <w:t>・こどもの犯罪被害防止の取組み</w:t>
            </w:r>
          </w:p>
        </w:tc>
      </w:tr>
    </w:tbl>
    <w:p w14:paraId="53BDDCA8" w14:textId="2BDC97B9" w:rsidR="00947A75" w:rsidRDefault="00947A75" w:rsidP="00947A75">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sidR="00AD68B8">
        <w:rPr>
          <w:rFonts w:ascii="ＭＳ 明朝" w:eastAsia="ＭＳ 明朝" w:hAnsi="ＭＳ 明朝" w:hint="eastAsia"/>
          <w:sz w:val="24"/>
          <w:szCs w:val="24"/>
        </w:rPr>
        <w:t>推進体制（第１１条</w:t>
      </w:r>
      <w:r>
        <w:rPr>
          <w:rFonts w:ascii="ＭＳ 明朝" w:eastAsia="ＭＳ 明朝" w:hAnsi="ＭＳ 明朝" w:hint="eastAsia"/>
          <w:sz w:val="24"/>
          <w:szCs w:val="24"/>
        </w:rPr>
        <w:t>）</w:t>
      </w:r>
    </w:p>
    <w:p w14:paraId="24435E00" w14:textId="2762F2B0" w:rsidR="00947A75" w:rsidRDefault="00947A75" w:rsidP="000C168C">
      <w:pPr>
        <w:ind w:leftChars="550" w:left="1155"/>
        <w:rPr>
          <w:rFonts w:ascii="ＭＳ 明朝" w:eastAsia="ＭＳ 明朝" w:hAnsi="ＭＳ 明朝"/>
          <w:sz w:val="24"/>
          <w:szCs w:val="24"/>
        </w:rPr>
      </w:pPr>
      <w:r>
        <w:rPr>
          <w:rFonts w:ascii="ＭＳ 明朝" w:eastAsia="ＭＳ 明朝" w:hAnsi="ＭＳ 明朝" w:hint="eastAsia"/>
          <w:sz w:val="24"/>
          <w:szCs w:val="24"/>
        </w:rPr>
        <w:t xml:space="preserve">　・推進体制の整備と施策取り組みの評価</w:t>
      </w:r>
    </w:p>
    <w:p w14:paraId="3A7510F1" w14:textId="43A4D87E" w:rsidR="000C168C" w:rsidRDefault="00947A75" w:rsidP="00947A75">
      <w:pPr>
        <w:ind w:firstLineChars="400" w:firstLine="960"/>
        <w:rPr>
          <w:rFonts w:ascii="ＭＳ 明朝" w:eastAsia="ＭＳ 明朝" w:hAnsi="ＭＳ 明朝"/>
          <w:sz w:val="24"/>
          <w:szCs w:val="24"/>
        </w:rPr>
      </w:pPr>
      <w:r>
        <w:rPr>
          <w:rFonts w:ascii="ＭＳ 明朝" w:eastAsia="ＭＳ 明朝" w:hAnsi="ＭＳ 明朝" w:hint="eastAsia"/>
          <w:sz w:val="24"/>
          <w:szCs w:val="24"/>
        </w:rPr>
        <w:t>・意見の反映等（</w:t>
      </w:r>
      <w:r w:rsidR="00AD68B8">
        <w:rPr>
          <w:rFonts w:ascii="ＭＳ 明朝" w:eastAsia="ＭＳ 明朝" w:hAnsi="ＭＳ 明朝" w:hint="eastAsia"/>
          <w:sz w:val="24"/>
          <w:szCs w:val="24"/>
        </w:rPr>
        <w:t>第１２条</w:t>
      </w:r>
      <w:r w:rsidR="000C168C">
        <w:rPr>
          <w:rFonts w:ascii="ＭＳ 明朝" w:eastAsia="ＭＳ 明朝" w:hAnsi="ＭＳ 明朝" w:hint="eastAsia"/>
          <w:sz w:val="24"/>
          <w:szCs w:val="24"/>
        </w:rPr>
        <w:t>）</w:t>
      </w:r>
    </w:p>
    <w:p w14:paraId="1B749481" w14:textId="1E4D930E" w:rsidR="001778EB" w:rsidRDefault="001778EB" w:rsidP="00947A75">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w:t>
      </w:r>
      <w:r w:rsidR="00947A75">
        <w:rPr>
          <w:rFonts w:ascii="ＭＳ 明朝" w:eastAsia="ＭＳ 明朝" w:hAnsi="ＭＳ 明朝" w:hint="eastAsia"/>
          <w:sz w:val="24"/>
          <w:szCs w:val="24"/>
        </w:rPr>
        <w:t>・条例改正においては市民の意見を聴く</w:t>
      </w:r>
    </w:p>
    <w:p w14:paraId="2A2B4F7E" w14:textId="72284295" w:rsidR="00B0008F" w:rsidRPr="00E4008D" w:rsidRDefault="00947A75" w:rsidP="00F24175">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・条例の基本理念について、市民の理解を深める</w:t>
      </w:r>
    </w:p>
    <w:p w14:paraId="26081007" w14:textId="479F0690" w:rsidR="00945C34" w:rsidRPr="00C618F8" w:rsidRDefault="00947A75" w:rsidP="00C618F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２．こども基本法の制定</w:t>
      </w:r>
      <w:r w:rsidR="00C618F8">
        <w:rPr>
          <w:rFonts w:ascii="ＭＳ ゴシック" w:eastAsia="ＭＳ ゴシック" w:hAnsi="ＭＳ ゴシック" w:hint="eastAsia"/>
          <w:b/>
          <w:sz w:val="24"/>
          <w:szCs w:val="24"/>
        </w:rPr>
        <w:t>（令和５年４月１日施行）</w:t>
      </w:r>
    </w:p>
    <w:p w14:paraId="7D0C31D0" w14:textId="1ABE5F50" w:rsidR="00C618F8" w:rsidRPr="00C618F8" w:rsidRDefault="00C618F8" w:rsidP="00C618F8">
      <w:pPr>
        <w:rPr>
          <w:rFonts w:ascii="ＭＳ ゴシック" w:eastAsia="ＭＳ ゴシック" w:hAnsi="ＭＳ ゴシック"/>
          <w:b/>
          <w:sz w:val="24"/>
          <w:szCs w:val="24"/>
        </w:rPr>
      </w:pPr>
      <w:r w:rsidRPr="00C618F8">
        <w:rPr>
          <w:rFonts w:ascii="ＭＳ ゴシック" w:eastAsia="ＭＳ ゴシック" w:hAnsi="ＭＳ ゴシック" w:hint="eastAsia"/>
          <w:b/>
          <w:sz w:val="24"/>
          <w:szCs w:val="24"/>
        </w:rPr>
        <w:t xml:space="preserve">　（１）概要</w:t>
      </w:r>
    </w:p>
    <w:p w14:paraId="4F3E0583" w14:textId="790F0C85" w:rsidR="00C618F8" w:rsidRDefault="00C618F8" w:rsidP="00C618F8">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F24175">
        <w:rPr>
          <w:rFonts w:ascii="ＭＳ ゴシック" w:eastAsia="ＭＳ ゴシック" w:hAnsi="ＭＳ ゴシック" w:hint="eastAsia"/>
          <w:b/>
          <w:sz w:val="24"/>
          <w:szCs w:val="24"/>
        </w:rPr>
        <w:t>子どもの権利条約</w:t>
      </w:r>
      <w:r>
        <w:rPr>
          <w:rFonts w:ascii="ＭＳ 明朝" w:eastAsia="ＭＳ 明朝" w:hAnsi="ＭＳ 明朝" w:hint="eastAsia"/>
          <w:sz w:val="24"/>
          <w:szCs w:val="24"/>
        </w:rPr>
        <w:t>」の精神にのっとり、国として子ども施策を総合的に推進する　ための基本理念を定め</w:t>
      </w:r>
      <w:r w:rsidR="009B091B">
        <w:rPr>
          <w:rFonts w:ascii="ＭＳ 明朝" w:eastAsia="ＭＳ 明朝" w:hAnsi="ＭＳ 明朝" w:hint="eastAsia"/>
          <w:sz w:val="24"/>
          <w:szCs w:val="24"/>
        </w:rPr>
        <w:t>ています。</w:t>
      </w:r>
    </w:p>
    <w:p w14:paraId="0809A27B" w14:textId="3F55F30B" w:rsidR="00F24175" w:rsidRDefault="00F24175" w:rsidP="00C618F8">
      <w:pPr>
        <w:ind w:leftChars="300" w:left="870" w:hangingChars="100" w:hanging="240"/>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72576" behindDoc="0" locked="0" layoutInCell="1" allowOverlap="1" wp14:anchorId="5F59CFFA" wp14:editId="1B2C5311">
                <wp:simplePos x="0" y="0"/>
                <wp:positionH relativeFrom="column">
                  <wp:posOffset>447675</wp:posOffset>
                </wp:positionH>
                <wp:positionV relativeFrom="paragraph">
                  <wp:posOffset>104775</wp:posOffset>
                </wp:positionV>
                <wp:extent cx="5457825" cy="92392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5457825" cy="9239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ACF079" id="四角形: 角を丸くする 1" o:spid="_x0000_s1026" style="position:absolute;left:0;text-align:left;margin-left:35.25pt;margin-top:8.25pt;width:429.75pt;height:72.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" filled="f" strokecolor="#1f3763 [1604]" strokeweight="1pt">
                <v:stroke joinstyle="miter"/>
              </v:roundrect>
            </w:pict>
          </mc:Fallback>
        </mc:AlternateContent>
      </w:r>
    </w:p>
    <w:p w14:paraId="6CF14CE7" w14:textId="439E4E88" w:rsidR="00C3538A" w:rsidRPr="00D62662" w:rsidRDefault="00C3538A" w:rsidP="00C3538A">
      <w:pPr>
        <w:ind w:leftChars="300" w:left="870" w:hangingChars="100" w:hanging="240"/>
        <w:rPr>
          <w:rFonts w:ascii="ＭＳ ゴシック" w:eastAsia="ＭＳ ゴシック" w:hAnsi="ＭＳ ゴシック"/>
          <w:b/>
          <w:sz w:val="24"/>
          <w:szCs w:val="24"/>
        </w:rPr>
      </w:pPr>
      <w:r>
        <w:rPr>
          <w:rFonts w:ascii="ＭＳ 明朝" w:eastAsia="ＭＳ 明朝" w:hAnsi="ＭＳ 明朝" w:hint="eastAsia"/>
          <w:sz w:val="24"/>
          <w:szCs w:val="24"/>
        </w:rPr>
        <w:t xml:space="preserve">　</w:t>
      </w:r>
      <w:r w:rsidRPr="00D62662">
        <w:rPr>
          <w:rFonts w:ascii="ＭＳ ゴシック" w:eastAsia="ＭＳ ゴシック" w:hAnsi="ＭＳ ゴシック" w:hint="eastAsia"/>
          <w:b/>
          <w:sz w:val="24"/>
          <w:szCs w:val="24"/>
        </w:rPr>
        <w:t>《子どもの権利条約の４原則》</w:t>
      </w:r>
    </w:p>
    <w:p w14:paraId="2B377DD7" w14:textId="3B341951" w:rsidR="00C3538A" w:rsidRPr="00F24175" w:rsidRDefault="00C3538A" w:rsidP="00C3538A">
      <w:pPr>
        <w:ind w:leftChars="300" w:left="870" w:hangingChars="100" w:hanging="240"/>
        <w:rPr>
          <w:rFonts w:ascii="ＭＳ ゴシック" w:eastAsia="ＭＳ ゴシック" w:hAnsi="ＭＳ ゴシック"/>
          <w:sz w:val="24"/>
          <w:szCs w:val="24"/>
        </w:rPr>
      </w:pPr>
      <w:r w:rsidRPr="00F24175">
        <w:rPr>
          <w:rFonts w:ascii="ＭＳ ゴシック" w:eastAsia="ＭＳ ゴシック" w:hAnsi="ＭＳ ゴシック" w:hint="eastAsia"/>
          <w:sz w:val="24"/>
          <w:szCs w:val="24"/>
        </w:rPr>
        <w:t xml:space="preserve">　　・命を守られ成長できること　　・子どもにとって最もよいこと</w:t>
      </w:r>
    </w:p>
    <w:p w14:paraId="58BC1EA0" w14:textId="5C84BA7E" w:rsidR="00C3538A" w:rsidRDefault="00C3538A" w:rsidP="00C3538A">
      <w:pPr>
        <w:ind w:leftChars="300" w:left="870" w:hangingChars="100" w:hanging="240"/>
        <w:rPr>
          <w:rFonts w:ascii="ＭＳ ゴシック" w:eastAsia="ＭＳ ゴシック" w:hAnsi="ＭＳ ゴシック"/>
          <w:sz w:val="24"/>
          <w:szCs w:val="24"/>
        </w:rPr>
      </w:pPr>
      <w:r w:rsidRPr="00F24175">
        <w:rPr>
          <w:rFonts w:ascii="ＭＳ ゴシック" w:eastAsia="ＭＳ ゴシック" w:hAnsi="ＭＳ ゴシック" w:hint="eastAsia"/>
          <w:sz w:val="24"/>
          <w:szCs w:val="24"/>
        </w:rPr>
        <w:t xml:space="preserve">　　・意見を表明し参加できること　・差別の無いこと</w:t>
      </w:r>
    </w:p>
    <w:p w14:paraId="6AF3485D" w14:textId="77777777" w:rsidR="00F24175" w:rsidRPr="00F24175" w:rsidRDefault="00F24175" w:rsidP="00C3538A">
      <w:pPr>
        <w:ind w:leftChars="300" w:left="870" w:hangingChars="100" w:hanging="240"/>
        <w:rPr>
          <w:rFonts w:ascii="ＭＳ ゴシック" w:eastAsia="ＭＳ ゴシック" w:hAnsi="ＭＳ ゴシック"/>
          <w:sz w:val="24"/>
          <w:szCs w:val="24"/>
        </w:rPr>
      </w:pPr>
    </w:p>
    <w:p w14:paraId="6848C493" w14:textId="2E0087DF" w:rsidR="007618D9" w:rsidRDefault="007618D9" w:rsidP="007618D9">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・こども家庭庁の設置</w:t>
      </w:r>
      <w:r w:rsidR="00F24175">
        <w:rPr>
          <w:rFonts w:ascii="ＭＳ 明朝" w:eastAsia="ＭＳ 明朝" w:hAnsi="ＭＳ 明朝" w:hint="eastAsia"/>
          <w:sz w:val="24"/>
          <w:szCs w:val="24"/>
        </w:rPr>
        <w:t>とともに</w:t>
      </w:r>
      <w:r>
        <w:rPr>
          <w:rFonts w:ascii="ＭＳ 明朝" w:eastAsia="ＭＳ 明朝" w:hAnsi="ＭＳ 明朝" w:hint="eastAsia"/>
          <w:sz w:val="24"/>
          <w:szCs w:val="24"/>
        </w:rPr>
        <w:t>、</w:t>
      </w:r>
      <w:r w:rsidR="00F24175">
        <w:rPr>
          <w:rFonts w:ascii="ＭＳ 明朝" w:eastAsia="ＭＳ 明朝" w:hAnsi="ＭＳ 明朝" w:hint="eastAsia"/>
          <w:sz w:val="24"/>
          <w:szCs w:val="24"/>
        </w:rPr>
        <w:t>子ども</w:t>
      </w:r>
      <w:r w:rsidRPr="007618D9">
        <w:rPr>
          <w:rFonts w:ascii="ＭＳ 明朝" w:eastAsia="ＭＳ 明朝" w:hAnsi="ＭＳ 明朝" w:hint="eastAsia"/>
          <w:sz w:val="24"/>
          <w:szCs w:val="24"/>
        </w:rPr>
        <w:t>に関する様々な取組の共通の基盤として、</w:t>
      </w:r>
      <w:r w:rsidR="00F24175">
        <w:rPr>
          <w:rFonts w:ascii="ＭＳ 明朝" w:eastAsia="ＭＳ 明朝" w:hAnsi="ＭＳ 明朝" w:hint="eastAsia"/>
          <w:sz w:val="24"/>
          <w:szCs w:val="24"/>
        </w:rPr>
        <w:t>子ども</w:t>
      </w:r>
      <w:r w:rsidRPr="007618D9">
        <w:rPr>
          <w:rFonts w:ascii="ＭＳ 明朝" w:eastAsia="ＭＳ 明朝" w:hAnsi="ＭＳ 明朝" w:hint="eastAsia"/>
          <w:sz w:val="24"/>
          <w:szCs w:val="24"/>
        </w:rPr>
        <w:t>施策の基本理念や基本を</w:t>
      </w:r>
      <w:r w:rsidR="00F24175">
        <w:rPr>
          <w:rFonts w:ascii="ＭＳ 明朝" w:eastAsia="ＭＳ 明朝" w:hAnsi="ＭＳ 明朝" w:hint="eastAsia"/>
          <w:sz w:val="24"/>
          <w:szCs w:val="24"/>
        </w:rPr>
        <w:t>明確とし</w:t>
      </w:r>
      <w:r w:rsidRPr="007618D9">
        <w:rPr>
          <w:rFonts w:ascii="ＭＳ 明朝" w:eastAsia="ＭＳ 明朝" w:hAnsi="ＭＳ 明朝" w:hint="eastAsia"/>
          <w:sz w:val="24"/>
          <w:szCs w:val="24"/>
        </w:rPr>
        <w:t>、社会全体で総合的かつ強力に</w:t>
      </w:r>
      <w:r w:rsidR="00F24175">
        <w:rPr>
          <w:rFonts w:ascii="ＭＳ 明朝" w:eastAsia="ＭＳ 明朝" w:hAnsi="ＭＳ 明朝" w:hint="eastAsia"/>
          <w:sz w:val="24"/>
          <w:szCs w:val="24"/>
        </w:rPr>
        <w:t>取り組む</w:t>
      </w:r>
      <w:r>
        <w:rPr>
          <w:rFonts w:ascii="ＭＳ 明朝" w:eastAsia="ＭＳ 明朝" w:hAnsi="ＭＳ 明朝" w:hint="eastAsia"/>
          <w:sz w:val="24"/>
          <w:szCs w:val="24"/>
        </w:rPr>
        <w:t>ことを目的と</w:t>
      </w:r>
      <w:r w:rsidR="009B091B">
        <w:rPr>
          <w:rFonts w:ascii="ＭＳ 明朝" w:eastAsia="ＭＳ 明朝" w:hAnsi="ＭＳ 明朝" w:hint="eastAsia"/>
          <w:sz w:val="24"/>
          <w:szCs w:val="24"/>
        </w:rPr>
        <w:t>しています</w:t>
      </w:r>
    </w:p>
    <w:p w14:paraId="4133AD54" w14:textId="77777777" w:rsidR="00037A07" w:rsidRDefault="00037A07" w:rsidP="007618D9">
      <w:pPr>
        <w:ind w:leftChars="300" w:left="870" w:hangingChars="100" w:hanging="240"/>
        <w:rPr>
          <w:rFonts w:ascii="ＭＳ 明朝" w:eastAsia="ＭＳ 明朝" w:hAnsi="ＭＳ 明朝"/>
          <w:sz w:val="24"/>
          <w:szCs w:val="24"/>
        </w:rPr>
      </w:pPr>
    </w:p>
    <w:p w14:paraId="618FD287" w14:textId="1DA26F3F" w:rsidR="003A40BE" w:rsidRPr="00C618F8" w:rsidRDefault="00C618F8" w:rsidP="00C618F8">
      <w:pPr>
        <w:rPr>
          <w:rFonts w:ascii="ＭＳ ゴシック" w:eastAsia="ＭＳ ゴシック" w:hAnsi="ＭＳ ゴシック"/>
          <w:b/>
          <w:sz w:val="24"/>
          <w:szCs w:val="24"/>
        </w:rPr>
      </w:pPr>
      <w:r w:rsidRPr="00C618F8">
        <w:rPr>
          <w:rFonts w:ascii="ＭＳ ゴシック" w:eastAsia="ＭＳ ゴシック" w:hAnsi="ＭＳ ゴシック" w:hint="eastAsia"/>
          <w:b/>
          <w:sz w:val="24"/>
          <w:szCs w:val="24"/>
        </w:rPr>
        <w:t xml:space="preserve">　（２）基本理念</w:t>
      </w:r>
      <w:r w:rsidR="00232720">
        <w:rPr>
          <w:rFonts w:ascii="ＭＳ ゴシック" w:eastAsia="ＭＳ ゴシック" w:hAnsi="ＭＳ ゴシック" w:hint="eastAsia"/>
          <w:b/>
          <w:sz w:val="24"/>
          <w:szCs w:val="24"/>
        </w:rPr>
        <w:t>（第３条）</w:t>
      </w:r>
    </w:p>
    <w:p w14:paraId="019ED591" w14:textId="650A8A2B" w:rsidR="001E408C" w:rsidRPr="001E408C" w:rsidRDefault="00D62662" w:rsidP="001E408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1E408C" w:rsidRPr="001E408C">
        <w:rPr>
          <w:rFonts w:ascii="ＭＳ 明朝" w:eastAsia="ＭＳ 明朝" w:hAnsi="ＭＳ 明朝"/>
          <w:sz w:val="24"/>
          <w:szCs w:val="24"/>
        </w:rPr>
        <w:t>全てのこどもについて、個人として尊重され、その基本的人権が保障されるとともに、</w:t>
      </w:r>
      <w:r w:rsidR="001E408C" w:rsidRPr="00232720">
        <w:rPr>
          <w:rFonts w:ascii="ＭＳ ゴシック" w:eastAsia="ＭＳ ゴシック" w:hAnsi="ＭＳ ゴシック" w:hint="eastAsia"/>
          <w:b/>
          <w:sz w:val="24"/>
          <w:szCs w:val="24"/>
        </w:rPr>
        <w:t>差別的取扱いを受けることがないようにすること</w:t>
      </w:r>
      <w:r w:rsidR="001E408C" w:rsidRPr="001E408C">
        <w:rPr>
          <w:rFonts w:ascii="ＭＳ 明朝" w:eastAsia="ＭＳ 明朝" w:hAnsi="ＭＳ 明朝" w:hint="eastAsia"/>
          <w:sz w:val="24"/>
          <w:szCs w:val="24"/>
        </w:rPr>
        <w:t>。</w:t>
      </w:r>
    </w:p>
    <w:p w14:paraId="02F12098" w14:textId="63E6D414" w:rsidR="001E408C" w:rsidRPr="001E408C" w:rsidRDefault="00D62662" w:rsidP="001E408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1E408C" w:rsidRPr="001E408C">
        <w:rPr>
          <w:rFonts w:ascii="ＭＳ 明朝" w:eastAsia="ＭＳ 明朝" w:hAnsi="ＭＳ 明朝"/>
          <w:sz w:val="24"/>
          <w:szCs w:val="24"/>
        </w:rPr>
        <w:t>全てのこどもについて、適切に養育されること、その生活を保障されること、愛され保</w:t>
      </w:r>
      <w:r w:rsidR="001E408C" w:rsidRPr="001E408C">
        <w:rPr>
          <w:rFonts w:ascii="ＭＳ 明朝" w:eastAsia="ＭＳ 明朝" w:hAnsi="ＭＳ 明朝" w:hint="eastAsia"/>
          <w:sz w:val="24"/>
          <w:szCs w:val="24"/>
        </w:rPr>
        <w:t>護されること、その健やかな成長及び発達並びにその自立が図られることその他の福祉に係る権利が等しく保障されるとともに、教育基本法（平成十八年法律第百二十号）の精神にのっとり教育を受ける機会が等しく与えられること。</w:t>
      </w:r>
    </w:p>
    <w:p w14:paraId="6D21E6F8" w14:textId="6986803A" w:rsidR="001E408C" w:rsidRPr="001E408C" w:rsidRDefault="00D62662" w:rsidP="001E408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1E408C" w:rsidRPr="001E408C">
        <w:rPr>
          <w:rFonts w:ascii="ＭＳ 明朝" w:eastAsia="ＭＳ 明朝" w:hAnsi="ＭＳ 明朝"/>
          <w:sz w:val="24"/>
          <w:szCs w:val="24"/>
        </w:rPr>
        <w:t>全てのこどもについて、その年齢及び発達の程度に応じて、自己に直接関係する全ての</w:t>
      </w:r>
      <w:r w:rsidR="001E408C" w:rsidRPr="001E408C">
        <w:rPr>
          <w:rFonts w:ascii="ＭＳ 明朝" w:eastAsia="ＭＳ 明朝" w:hAnsi="ＭＳ 明朝" w:hint="eastAsia"/>
          <w:sz w:val="24"/>
          <w:szCs w:val="24"/>
        </w:rPr>
        <w:t>事項に関して</w:t>
      </w:r>
      <w:r w:rsidR="001E408C" w:rsidRPr="00232720">
        <w:rPr>
          <w:rFonts w:ascii="ＭＳ ゴシック" w:eastAsia="ＭＳ ゴシック" w:hAnsi="ＭＳ ゴシック" w:hint="eastAsia"/>
          <w:b/>
          <w:sz w:val="24"/>
          <w:szCs w:val="24"/>
        </w:rPr>
        <w:t>意見を表明する機会</w:t>
      </w:r>
      <w:r w:rsidR="001E408C" w:rsidRPr="001E408C">
        <w:rPr>
          <w:rFonts w:ascii="ＭＳ 明朝" w:eastAsia="ＭＳ 明朝" w:hAnsi="ＭＳ 明朝" w:hint="eastAsia"/>
          <w:sz w:val="24"/>
          <w:szCs w:val="24"/>
        </w:rPr>
        <w:t>及び多様な社会的活動に</w:t>
      </w:r>
      <w:r w:rsidR="001E408C" w:rsidRPr="00232720">
        <w:rPr>
          <w:rFonts w:ascii="ＭＳ ゴシック" w:eastAsia="ＭＳ ゴシック" w:hAnsi="ＭＳ ゴシック" w:hint="eastAsia"/>
          <w:b/>
          <w:sz w:val="24"/>
          <w:szCs w:val="24"/>
        </w:rPr>
        <w:t>参画する機会</w:t>
      </w:r>
      <w:r w:rsidR="001E408C" w:rsidRPr="001E408C">
        <w:rPr>
          <w:rFonts w:ascii="ＭＳ 明朝" w:eastAsia="ＭＳ 明朝" w:hAnsi="ＭＳ 明朝" w:hint="eastAsia"/>
          <w:sz w:val="24"/>
          <w:szCs w:val="24"/>
        </w:rPr>
        <w:t>が確保されること。</w:t>
      </w:r>
    </w:p>
    <w:p w14:paraId="3B7275F7" w14:textId="52CE7910" w:rsidR="001E408C" w:rsidRPr="001E408C" w:rsidRDefault="00D62662" w:rsidP="001E408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1E408C" w:rsidRPr="001E408C">
        <w:rPr>
          <w:rFonts w:ascii="ＭＳ 明朝" w:eastAsia="ＭＳ 明朝" w:hAnsi="ＭＳ 明朝"/>
          <w:sz w:val="24"/>
          <w:szCs w:val="24"/>
        </w:rPr>
        <w:t>全てのこどもについて、その年齢及び発達の程度に応じて、その意見が尊重され、その</w:t>
      </w:r>
      <w:r w:rsidR="001E408C" w:rsidRPr="00232720">
        <w:rPr>
          <w:rFonts w:ascii="ＭＳ ゴシック" w:eastAsia="ＭＳ ゴシック" w:hAnsi="ＭＳ ゴシック" w:hint="eastAsia"/>
          <w:b/>
          <w:sz w:val="24"/>
          <w:szCs w:val="24"/>
        </w:rPr>
        <w:t>最善の利益が優先して考慮されること</w:t>
      </w:r>
      <w:r w:rsidR="001E408C" w:rsidRPr="001E408C">
        <w:rPr>
          <w:rFonts w:ascii="ＭＳ 明朝" w:eastAsia="ＭＳ 明朝" w:hAnsi="ＭＳ 明朝" w:hint="eastAsia"/>
          <w:sz w:val="24"/>
          <w:szCs w:val="24"/>
        </w:rPr>
        <w:t>。</w:t>
      </w:r>
    </w:p>
    <w:p w14:paraId="57E72A1C" w14:textId="22EF4701" w:rsidR="001E408C" w:rsidRPr="001E408C" w:rsidRDefault="00D62662" w:rsidP="001E408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1E408C" w:rsidRPr="001E408C">
        <w:rPr>
          <w:rFonts w:ascii="ＭＳ 明朝" w:eastAsia="ＭＳ 明朝" w:hAnsi="ＭＳ 明朝"/>
          <w:sz w:val="24"/>
          <w:szCs w:val="24"/>
        </w:rPr>
        <w:t>こどもの養育については、家庭を基本として行われ、父母その他の保護者が第一義的責</w:t>
      </w:r>
      <w:r w:rsidR="001E408C" w:rsidRPr="001E408C">
        <w:rPr>
          <w:rFonts w:ascii="ＭＳ 明朝" w:eastAsia="ＭＳ 明朝" w:hAnsi="ＭＳ 明朝" w:hint="eastAsia"/>
          <w:sz w:val="24"/>
          <w:szCs w:val="24"/>
        </w:rPr>
        <w:t>任を有するとの認識の下、これらの者に対してこどもの養育に関し十分な支援を行うとともに、家庭での養育が困難なこどもにはできる限り家庭と同様の養育環境を確保することにより、こどもが心身ともに健やかに育成されるようにすること。</w:t>
      </w:r>
    </w:p>
    <w:p w14:paraId="19364617" w14:textId="0F3A9C85" w:rsidR="003A40BE" w:rsidRDefault="00D62662" w:rsidP="001E408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６．</w:t>
      </w:r>
      <w:r w:rsidR="001E408C" w:rsidRPr="001E408C">
        <w:rPr>
          <w:rFonts w:ascii="ＭＳ 明朝" w:eastAsia="ＭＳ 明朝" w:hAnsi="ＭＳ 明朝"/>
          <w:sz w:val="24"/>
          <w:szCs w:val="24"/>
        </w:rPr>
        <w:t>家庭や子育てに夢を持ち、子育てに伴う喜びを実感できる社会環境を整備すること。</w:t>
      </w:r>
    </w:p>
    <w:p w14:paraId="2E6E8E3B" w14:textId="77777777" w:rsidR="00F24175" w:rsidRDefault="00F24175" w:rsidP="001E408C">
      <w:pPr>
        <w:ind w:leftChars="300" w:left="870" w:hangingChars="100" w:hanging="240"/>
        <w:rPr>
          <w:rFonts w:ascii="ＭＳ 明朝" w:eastAsia="ＭＳ 明朝" w:hAnsi="ＭＳ 明朝"/>
          <w:sz w:val="24"/>
          <w:szCs w:val="24"/>
        </w:rPr>
      </w:pPr>
    </w:p>
    <w:p w14:paraId="3B8BD6C1" w14:textId="488B7B85" w:rsidR="001E408C" w:rsidRDefault="001E408C" w:rsidP="001E408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2662">
        <w:rPr>
          <w:rFonts w:ascii="ＭＳ 明朝" w:eastAsia="ＭＳ 明朝" w:hAnsi="ＭＳ 明朝" w:hint="eastAsia"/>
          <w:sz w:val="24"/>
          <w:szCs w:val="24"/>
        </w:rPr>
        <w:t>１号から４号は</w:t>
      </w:r>
      <w:r w:rsidRPr="001E408C">
        <w:rPr>
          <w:rFonts w:ascii="ＭＳ 明朝" w:eastAsia="ＭＳ 明朝" w:hAnsi="ＭＳ 明朝" w:hint="eastAsia"/>
          <w:sz w:val="24"/>
          <w:szCs w:val="24"/>
        </w:rPr>
        <w:t>「</w:t>
      </w:r>
      <w:r w:rsidR="0063148F">
        <w:rPr>
          <w:rFonts w:ascii="ＭＳ 明朝" w:eastAsia="ＭＳ 明朝" w:hAnsi="ＭＳ 明朝" w:hint="eastAsia"/>
          <w:sz w:val="24"/>
          <w:szCs w:val="24"/>
        </w:rPr>
        <w:t>子どもの権利</w:t>
      </w:r>
      <w:r w:rsidRPr="001E408C">
        <w:rPr>
          <w:rFonts w:ascii="ＭＳ 明朝" w:eastAsia="ＭＳ 明朝" w:hAnsi="ＭＳ 明朝" w:hint="eastAsia"/>
          <w:sz w:val="24"/>
          <w:szCs w:val="24"/>
        </w:rPr>
        <w:t>条約」の４原則、</w:t>
      </w:r>
      <w:r w:rsidRPr="007250B0">
        <w:rPr>
          <w:rFonts w:ascii="ＭＳ ゴシック" w:eastAsia="ＭＳ ゴシック" w:hAnsi="ＭＳ ゴシック" w:hint="eastAsia"/>
          <w:b/>
          <w:sz w:val="24"/>
          <w:szCs w:val="24"/>
          <w:u w:val="single"/>
        </w:rPr>
        <w:t>「差別の禁止」、「生命に対する権利」、「児童の意見の表明の権利の確保」、「児童の最善の利益」</w:t>
      </w:r>
      <w:r w:rsidRPr="001E408C">
        <w:rPr>
          <w:rFonts w:ascii="ＭＳ 明朝" w:eastAsia="ＭＳ 明朝" w:hAnsi="ＭＳ 明朝" w:hint="eastAsia"/>
          <w:sz w:val="24"/>
          <w:szCs w:val="24"/>
        </w:rPr>
        <w:t>を踏まえ</w:t>
      </w:r>
      <w:r w:rsidR="00D62662">
        <w:rPr>
          <w:rFonts w:ascii="ＭＳ 明朝" w:eastAsia="ＭＳ 明朝" w:hAnsi="ＭＳ 明朝" w:hint="eastAsia"/>
          <w:sz w:val="24"/>
          <w:szCs w:val="24"/>
        </w:rPr>
        <w:t>た</w:t>
      </w:r>
      <w:r w:rsidRPr="001E408C">
        <w:rPr>
          <w:rFonts w:ascii="ＭＳ 明朝" w:eastAsia="ＭＳ 明朝" w:hAnsi="ＭＳ 明朝" w:hint="eastAsia"/>
          <w:sz w:val="24"/>
          <w:szCs w:val="24"/>
        </w:rPr>
        <w:t>規定</w:t>
      </w:r>
      <w:r w:rsidR="009B091B">
        <w:rPr>
          <w:rFonts w:ascii="ＭＳ 明朝" w:eastAsia="ＭＳ 明朝" w:hAnsi="ＭＳ 明朝" w:hint="eastAsia"/>
          <w:sz w:val="24"/>
          <w:szCs w:val="24"/>
        </w:rPr>
        <w:t>です。</w:t>
      </w:r>
    </w:p>
    <w:p w14:paraId="4BE37654" w14:textId="2A0E89D0" w:rsidR="001E408C" w:rsidRDefault="001E408C" w:rsidP="001E408C">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D62662">
        <w:rPr>
          <w:rFonts w:ascii="ＭＳ 明朝" w:eastAsia="ＭＳ 明朝" w:hAnsi="ＭＳ 明朝" w:hint="eastAsia"/>
          <w:sz w:val="24"/>
          <w:szCs w:val="24"/>
        </w:rPr>
        <w:t>その他</w:t>
      </w:r>
      <w:r>
        <w:rPr>
          <w:rFonts w:ascii="ＭＳ 明朝" w:eastAsia="ＭＳ 明朝" w:hAnsi="ＭＳ 明朝" w:hint="eastAsia"/>
          <w:sz w:val="24"/>
          <w:szCs w:val="24"/>
        </w:rPr>
        <w:t>、こどもの養育</w:t>
      </w:r>
      <w:r w:rsidR="007250B0">
        <w:rPr>
          <w:rFonts w:ascii="ＭＳ 明朝" w:eastAsia="ＭＳ 明朝" w:hAnsi="ＭＳ 明朝" w:hint="eastAsia"/>
          <w:sz w:val="24"/>
          <w:szCs w:val="24"/>
        </w:rPr>
        <w:t>に関する</w:t>
      </w:r>
      <w:r>
        <w:rPr>
          <w:rFonts w:ascii="ＭＳ 明朝" w:eastAsia="ＭＳ 明朝" w:hAnsi="ＭＳ 明朝" w:hint="eastAsia"/>
          <w:sz w:val="24"/>
          <w:szCs w:val="24"/>
        </w:rPr>
        <w:t>大人や社会環境に係る規定として、５号でこどもの養育について、６号で子育てについて定めて</w:t>
      </w:r>
      <w:r w:rsidR="009B091B">
        <w:rPr>
          <w:rFonts w:ascii="ＭＳ 明朝" w:eastAsia="ＭＳ 明朝" w:hAnsi="ＭＳ 明朝" w:hint="eastAsia"/>
          <w:sz w:val="24"/>
          <w:szCs w:val="24"/>
        </w:rPr>
        <w:t>います。</w:t>
      </w:r>
    </w:p>
    <w:p w14:paraId="0AC9CB01" w14:textId="77777777" w:rsidR="0063148F" w:rsidRDefault="0063148F" w:rsidP="001E408C">
      <w:pPr>
        <w:ind w:leftChars="300" w:left="870" w:hangingChars="100" w:hanging="240"/>
        <w:rPr>
          <w:rFonts w:ascii="ＭＳ 明朝" w:eastAsia="ＭＳ 明朝" w:hAnsi="ＭＳ 明朝" w:hint="eastAsia"/>
          <w:sz w:val="24"/>
          <w:szCs w:val="24"/>
        </w:rPr>
      </w:pPr>
    </w:p>
    <w:p w14:paraId="783548AB" w14:textId="18DD9ADC" w:rsidR="00DA4E51" w:rsidRDefault="00301F0E" w:rsidP="00DA4E51">
      <w:pPr>
        <w:rPr>
          <w:rFonts w:ascii="ＭＳ ゴシック" w:eastAsia="ＭＳ ゴシック" w:hAnsi="ＭＳ ゴシック"/>
          <w:b/>
          <w:sz w:val="24"/>
          <w:szCs w:val="24"/>
        </w:rPr>
      </w:pPr>
      <w:r w:rsidRPr="00B554DD">
        <w:rPr>
          <w:rFonts w:ascii="ＭＳ ゴシック" w:eastAsia="ＭＳ ゴシック" w:hAnsi="ＭＳ ゴシック" w:hint="eastAsia"/>
          <w:b/>
          <w:sz w:val="24"/>
          <w:szCs w:val="24"/>
        </w:rPr>
        <w:lastRenderedPageBreak/>
        <w:t>３．こども家庭庁の設置</w:t>
      </w:r>
      <w:r w:rsidR="00D62662">
        <w:rPr>
          <w:rFonts w:ascii="ＭＳ ゴシック" w:eastAsia="ＭＳ ゴシック" w:hAnsi="ＭＳ ゴシック" w:hint="eastAsia"/>
          <w:b/>
          <w:sz w:val="24"/>
          <w:szCs w:val="24"/>
        </w:rPr>
        <w:t>（令和５年４月１日施行）</w:t>
      </w:r>
    </w:p>
    <w:p w14:paraId="36C030DE" w14:textId="7DC0B31D" w:rsidR="00DA4E51" w:rsidRPr="00DA4E51" w:rsidRDefault="00DA4E51" w:rsidP="00DA4E51">
      <w:pPr>
        <w:rPr>
          <w:rFonts w:ascii="ＭＳ ゴシック" w:eastAsia="ＭＳ ゴシック" w:hAnsi="ＭＳ ゴシック"/>
          <w:b/>
          <w:bCs/>
          <w:sz w:val="24"/>
          <w:szCs w:val="24"/>
        </w:rPr>
      </w:pPr>
      <w:r w:rsidRPr="00DA4E51">
        <w:rPr>
          <w:rFonts w:ascii="ＭＳ ゴシック" w:eastAsia="ＭＳ ゴシック" w:hAnsi="ＭＳ ゴシック" w:hint="eastAsia"/>
          <w:b/>
          <w:bCs/>
          <w:sz w:val="24"/>
          <w:szCs w:val="24"/>
        </w:rPr>
        <w:t>（１）設置の背景</w:t>
      </w:r>
    </w:p>
    <w:p w14:paraId="53B7B98D" w14:textId="401DA12F" w:rsidR="00037A07" w:rsidRPr="00037A07" w:rsidRDefault="00037A07" w:rsidP="00037A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37A07">
        <w:rPr>
          <w:rFonts w:ascii="ＭＳ 明朝" w:eastAsia="ＭＳ 明朝" w:hAnsi="ＭＳ 明朝" w:hint="eastAsia"/>
          <w:sz w:val="24"/>
          <w:szCs w:val="24"/>
        </w:rPr>
        <w:t>児童虐待など「子どもの権利」に抵触する現象</w:t>
      </w:r>
      <w:r w:rsidR="00B510B3">
        <w:rPr>
          <w:rFonts w:ascii="ＭＳ 明朝" w:eastAsia="ＭＳ 明朝" w:hAnsi="ＭＳ 明朝" w:hint="eastAsia"/>
          <w:sz w:val="24"/>
          <w:szCs w:val="24"/>
        </w:rPr>
        <w:t>の</w:t>
      </w:r>
      <w:r w:rsidRPr="00037A07">
        <w:rPr>
          <w:rFonts w:ascii="ＭＳ 明朝" w:eastAsia="ＭＳ 明朝" w:hAnsi="ＭＳ 明朝" w:hint="eastAsia"/>
          <w:sz w:val="24"/>
          <w:szCs w:val="24"/>
        </w:rPr>
        <w:t>社会問題</w:t>
      </w:r>
      <w:r>
        <w:rPr>
          <w:rFonts w:ascii="ＭＳ 明朝" w:eastAsia="ＭＳ 明朝" w:hAnsi="ＭＳ 明朝" w:hint="eastAsia"/>
          <w:sz w:val="24"/>
          <w:szCs w:val="24"/>
        </w:rPr>
        <w:t>化</w:t>
      </w:r>
    </w:p>
    <w:p w14:paraId="691F74BB" w14:textId="2A9DA08A" w:rsidR="00037A07" w:rsidRPr="00037A07" w:rsidRDefault="00037A07" w:rsidP="00037A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37A07">
        <w:rPr>
          <w:rFonts w:ascii="ＭＳ 明朝" w:eastAsia="ＭＳ 明朝" w:hAnsi="ＭＳ 明朝" w:hint="eastAsia"/>
          <w:sz w:val="24"/>
          <w:szCs w:val="24"/>
        </w:rPr>
        <w:t>深刻な少子化や貧困問題</w:t>
      </w:r>
      <w:r w:rsidR="00B510B3">
        <w:rPr>
          <w:rFonts w:ascii="ＭＳ 明朝" w:eastAsia="ＭＳ 明朝" w:hAnsi="ＭＳ 明朝" w:hint="eastAsia"/>
          <w:sz w:val="24"/>
          <w:szCs w:val="24"/>
        </w:rPr>
        <w:t>、</w:t>
      </w:r>
      <w:r w:rsidRPr="00037A07">
        <w:rPr>
          <w:rFonts w:ascii="ＭＳ 明朝" w:eastAsia="ＭＳ 明朝" w:hAnsi="ＭＳ 明朝" w:hint="eastAsia"/>
          <w:sz w:val="24"/>
          <w:szCs w:val="24"/>
        </w:rPr>
        <w:t>児童虐待やいじめ問題</w:t>
      </w:r>
    </w:p>
    <w:p w14:paraId="4E64EEB6" w14:textId="59FE4AB8" w:rsidR="00301F0E" w:rsidRDefault="00037A07" w:rsidP="00037A07">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037A07">
        <w:rPr>
          <w:rFonts w:ascii="ＭＳ 明朝" w:eastAsia="ＭＳ 明朝" w:hAnsi="ＭＳ 明朝" w:hint="eastAsia"/>
          <w:sz w:val="24"/>
          <w:szCs w:val="24"/>
        </w:rPr>
        <w:t>子ども自身の低い幸福度や親の子育て負担の増加</w:t>
      </w:r>
    </w:p>
    <w:p w14:paraId="23A4231F" w14:textId="12984892" w:rsidR="00037A07" w:rsidRDefault="00037A07" w:rsidP="00037A07">
      <w:pPr>
        <w:rPr>
          <w:rFonts w:ascii="ＭＳ 明朝" w:eastAsia="ＭＳ 明朝" w:hAnsi="ＭＳ 明朝"/>
          <w:sz w:val="24"/>
          <w:szCs w:val="24"/>
        </w:rPr>
      </w:pPr>
      <w:r>
        <w:rPr>
          <w:rFonts w:ascii="ＭＳ 明朝" w:eastAsia="ＭＳ 明朝" w:hAnsi="ＭＳ 明朝" w:hint="eastAsia"/>
          <w:sz w:val="24"/>
          <w:szCs w:val="24"/>
        </w:rPr>
        <w:t xml:space="preserve">　・</w:t>
      </w:r>
      <w:r w:rsidRPr="00037A07">
        <w:rPr>
          <w:rFonts w:ascii="ＭＳ 明朝" w:eastAsia="ＭＳ 明朝" w:hAnsi="ＭＳ 明朝" w:hint="eastAsia"/>
          <w:sz w:val="24"/>
          <w:szCs w:val="24"/>
        </w:rPr>
        <w:t>子どもをめぐる問題に対</w:t>
      </w:r>
      <w:r>
        <w:rPr>
          <w:rFonts w:ascii="ＭＳ 明朝" w:eastAsia="ＭＳ 明朝" w:hAnsi="ＭＳ 明朝" w:hint="eastAsia"/>
          <w:sz w:val="24"/>
          <w:szCs w:val="24"/>
        </w:rPr>
        <w:t>する</w:t>
      </w:r>
      <w:r w:rsidRPr="00037A07">
        <w:rPr>
          <w:rFonts w:ascii="ＭＳ 明朝" w:eastAsia="ＭＳ 明朝" w:hAnsi="ＭＳ 明朝" w:hint="eastAsia"/>
          <w:sz w:val="24"/>
          <w:szCs w:val="24"/>
        </w:rPr>
        <w:t>縦割り行政の</w:t>
      </w:r>
      <w:r>
        <w:rPr>
          <w:rFonts w:ascii="ＭＳ 明朝" w:eastAsia="ＭＳ 明朝" w:hAnsi="ＭＳ 明朝" w:hint="eastAsia"/>
          <w:sz w:val="24"/>
          <w:szCs w:val="24"/>
        </w:rPr>
        <w:t>解消</w:t>
      </w:r>
    </w:p>
    <w:p w14:paraId="5196D372" w14:textId="3F313BB2" w:rsidR="00DA4E51" w:rsidRPr="00DA4E51" w:rsidRDefault="00B510B3" w:rsidP="00037A07">
      <w:pPr>
        <w:rPr>
          <w:rFonts w:ascii="ＭＳ ゴシック" w:eastAsia="ＭＳ ゴシック" w:hAnsi="ＭＳ ゴシック"/>
          <w:sz w:val="36"/>
          <w:szCs w:val="36"/>
        </w:rPr>
      </w:pPr>
      <w:r>
        <w:rPr>
          <w:rFonts w:ascii="ＭＳ 明朝" w:eastAsia="ＭＳ 明朝" w:hAnsi="ＭＳ 明朝" w:hint="eastAsia"/>
          <w:noProof/>
          <w:sz w:val="24"/>
          <w:szCs w:val="24"/>
        </w:rPr>
        <mc:AlternateContent>
          <mc:Choice Requires="wps">
            <w:drawing>
              <wp:anchor distT="0" distB="0" distL="114300" distR="114300" simplePos="0" relativeHeight="251667456" behindDoc="0" locked="0" layoutInCell="1" allowOverlap="1" wp14:anchorId="2F4406B1" wp14:editId="77984445">
                <wp:simplePos x="0" y="0"/>
                <wp:positionH relativeFrom="column">
                  <wp:posOffset>792480</wp:posOffset>
                </wp:positionH>
                <wp:positionV relativeFrom="paragraph">
                  <wp:posOffset>45720</wp:posOffset>
                </wp:positionV>
                <wp:extent cx="4122420" cy="358140"/>
                <wp:effectExtent l="0" t="0" r="11430" b="22860"/>
                <wp:wrapNone/>
                <wp:docPr id="1192413289" name="四角形: 角を丸くする 1"/>
                <wp:cNvGraphicFramePr/>
                <a:graphic xmlns:a="http://schemas.openxmlformats.org/drawingml/2006/main">
                  <a:graphicData uri="http://schemas.microsoft.com/office/word/2010/wordprocessingShape">
                    <wps:wsp>
                      <wps:cNvSpPr/>
                      <wps:spPr>
                        <a:xfrm>
                          <a:off x="0" y="0"/>
                          <a:ext cx="4122420" cy="35814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753C7B2" w14:textId="6F2717EB" w:rsidR="00DA4E51" w:rsidRPr="00DA4E51" w:rsidRDefault="00DA4E51" w:rsidP="00DA4E51">
                            <w:pPr>
                              <w:jc w:val="center"/>
                              <w:rPr>
                                <w:rFonts w:ascii="ＭＳ ゴシック" w:eastAsia="ＭＳ ゴシック" w:hAnsi="ＭＳ ゴシック"/>
                                <w:b/>
                                <w:bCs/>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oundrect w14:anchorId="2F4406B1" id="四角形: 角を丸くする 1" o:spid="_x0000_s1027" style="position:absolute;left:0;text-align:left;margin-left:62.4pt;margin-top:3.6pt;width:324.6pt;height: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" filled="f" strokecolor="#1f3763 [1604]" strokeweight="1pt">
                <v:stroke joinstyle="miter"/>
                <v:textbox>
                  <w:txbxContent>
                    <w:p w14:paraId="4753C7B2" w14:textId="6F2717EB" w:rsidR="00DA4E51" w:rsidRPr="00DA4E51" w:rsidRDefault="00DA4E51" w:rsidP="00DA4E51">
                      <w:pPr>
                        <w:jc w:val="center"/>
                        <w:rPr>
                          <w:rFonts w:ascii="ＭＳ ゴシック" w:eastAsia="ＭＳ ゴシック" w:hAnsi="ＭＳ ゴシック"/>
                          <w:b/>
                          <w:bCs/>
                          <w:color w:val="000000" w:themeColor="text1"/>
                          <w:sz w:val="28"/>
                          <w:szCs w:val="28"/>
                        </w:rPr>
                      </w:pPr>
                    </w:p>
                  </w:txbxContent>
                </v:textbox>
              </v:roundrect>
            </w:pict>
          </mc:Fallback>
        </mc:AlternateContent>
      </w:r>
      <w:r>
        <w:rPr>
          <w:rFonts w:ascii="ＭＳ 明朝" w:eastAsia="ＭＳ 明朝" w:hAnsi="ＭＳ 明朝" w:hint="eastAsia"/>
          <w:noProof/>
          <w:sz w:val="24"/>
          <w:szCs w:val="24"/>
        </w:rPr>
        <mc:AlternateContent>
          <mc:Choice Requires="wps">
            <w:drawing>
              <wp:anchor distT="0" distB="0" distL="114300" distR="114300" simplePos="0" relativeHeight="251671552" behindDoc="0" locked="0" layoutInCell="1" allowOverlap="1" wp14:anchorId="14E77156" wp14:editId="4EFF8648">
                <wp:simplePos x="0" y="0"/>
                <wp:positionH relativeFrom="margin">
                  <wp:posOffset>739775</wp:posOffset>
                </wp:positionH>
                <wp:positionV relativeFrom="paragraph">
                  <wp:posOffset>68580</wp:posOffset>
                </wp:positionV>
                <wp:extent cx="4312920" cy="426720"/>
                <wp:effectExtent l="0" t="0" r="0" b="0"/>
                <wp:wrapNone/>
                <wp:docPr id="1370282871" name="テキスト ボックス 2"/>
                <wp:cNvGraphicFramePr/>
                <a:graphic xmlns:a="http://schemas.openxmlformats.org/drawingml/2006/main">
                  <a:graphicData uri="http://schemas.microsoft.com/office/word/2010/wordprocessingShape">
                    <wps:wsp>
                      <wps:cNvSpPr txBox="1"/>
                      <wps:spPr>
                        <a:xfrm>
                          <a:off x="0" y="0"/>
                          <a:ext cx="4312920" cy="426720"/>
                        </a:xfrm>
                        <a:prstGeom prst="rect">
                          <a:avLst/>
                        </a:prstGeom>
                        <a:noFill/>
                        <a:ln w="6350">
                          <a:noFill/>
                        </a:ln>
                      </wps:spPr>
                      <wps:txbx>
                        <w:txbxContent>
                          <w:p w14:paraId="6640EF2B" w14:textId="53B6BBD1" w:rsidR="00B510B3" w:rsidRPr="00B510B3" w:rsidRDefault="00B510B3">
                            <w:pPr>
                              <w:rPr>
                                <w:rFonts w:ascii="ＭＳ ゴシック" w:eastAsia="ＭＳ ゴシック" w:hAnsi="ＭＳ ゴシック"/>
                                <w:b/>
                                <w:bCs/>
                                <w:sz w:val="24"/>
                                <w:szCs w:val="24"/>
                              </w:rPr>
                            </w:pPr>
                            <w:r w:rsidRPr="00B510B3">
                              <w:rPr>
                                <w:rFonts w:ascii="ＭＳ ゴシック" w:eastAsia="ＭＳ ゴシック" w:hAnsi="ＭＳ ゴシック" w:hint="eastAsia"/>
                                <w:b/>
                                <w:bCs/>
                                <w:sz w:val="24"/>
                                <w:szCs w:val="24"/>
                              </w:rPr>
                              <w:t>「こどもまんなか社会」の実現に向けた専門機関の設置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4E77156" id="_x0000_s1028" type="#_x0000_t202" style="position:absolute;left:0;text-align:left;margin-left:58.25pt;margin-top:5.4pt;width:339.6pt;height:33.6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" filled="f" stroked="f" strokeweight=".5pt">
                <v:textbox>
                  <w:txbxContent>
                    <w:p w14:paraId="6640EF2B" w14:textId="53B6BBD1" w:rsidR="00B510B3" w:rsidRPr="00B510B3" w:rsidRDefault="00B510B3">
                      <w:pPr>
                        <w:rPr>
                          <w:rFonts w:ascii="ＭＳ ゴシック" w:eastAsia="ＭＳ ゴシック" w:hAnsi="ＭＳ ゴシック"/>
                          <w:b/>
                          <w:bCs/>
                          <w:sz w:val="24"/>
                          <w:szCs w:val="24"/>
                        </w:rPr>
                      </w:pPr>
                      <w:r w:rsidRPr="00B510B3">
                        <w:rPr>
                          <w:rFonts w:ascii="ＭＳ ゴシック" w:eastAsia="ＭＳ ゴシック" w:hAnsi="ＭＳ ゴシック" w:hint="eastAsia"/>
                          <w:b/>
                          <w:bCs/>
                          <w:sz w:val="24"/>
                          <w:szCs w:val="24"/>
                        </w:rPr>
                        <w:t>「こどもまんなか社会」の実現に向けた専門機関の設置</w:t>
                      </w:r>
                    </w:p>
                  </w:txbxContent>
                </v:textbox>
                <w10:wrap anchorx="margin"/>
              </v:shape>
            </w:pict>
          </mc:Fallback>
        </mc:AlternateContent>
      </w:r>
      <w:r w:rsidR="00DA4E51">
        <w:rPr>
          <w:rFonts w:ascii="ＭＳ 明朝" w:eastAsia="ＭＳ 明朝" w:hAnsi="ＭＳ 明朝" w:hint="eastAsia"/>
          <w:sz w:val="24"/>
          <w:szCs w:val="24"/>
        </w:rPr>
        <w:t xml:space="preserve">　　</w:t>
      </w:r>
      <w:r w:rsidR="00DA4E51" w:rsidRPr="00DA4E51">
        <w:rPr>
          <w:rFonts w:ascii="ＭＳ ゴシック" w:eastAsia="ＭＳ ゴシック" w:hAnsi="ＭＳ ゴシック" w:hint="eastAsia"/>
          <w:sz w:val="36"/>
          <w:szCs w:val="36"/>
        </w:rPr>
        <w:t>➡</w:t>
      </w:r>
    </w:p>
    <w:p w14:paraId="7D9FEED9" w14:textId="51959E8C" w:rsidR="00DA4E51" w:rsidRPr="00037A07" w:rsidRDefault="00DA4E51" w:rsidP="00DA4E51">
      <w:pPr>
        <w:rPr>
          <w:rFonts w:ascii="ＭＳ 明朝" w:eastAsia="ＭＳ 明朝" w:hAnsi="ＭＳ 明朝"/>
          <w:sz w:val="24"/>
          <w:szCs w:val="24"/>
        </w:rPr>
      </w:pPr>
    </w:p>
    <w:p w14:paraId="26952F89" w14:textId="2C1E3C78" w:rsidR="00301F0E" w:rsidRPr="00B510B3" w:rsidRDefault="004241AF" w:rsidP="00301F0E">
      <w:pPr>
        <w:rPr>
          <w:rFonts w:ascii="ＭＳ ゴシック" w:eastAsia="ＭＳ ゴシック" w:hAnsi="ＭＳ ゴシック"/>
          <w:b/>
          <w:bCs/>
          <w:sz w:val="24"/>
          <w:szCs w:val="24"/>
        </w:rPr>
      </w:pPr>
      <w:r w:rsidRPr="00B510B3">
        <w:rPr>
          <w:rFonts w:ascii="ＭＳ 明朝" w:eastAsia="ＭＳ 明朝" w:hAnsi="ＭＳ 明朝"/>
          <w:noProof/>
          <w:sz w:val="24"/>
          <w:szCs w:val="24"/>
        </w:rPr>
        <w:drawing>
          <wp:anchor distT="0" distB="0" distL="114300" distR="114300" simplePos="0" relativeHeight="251670528" behindDoc="0" locked="0" layoutInCell="1" allowOverlap="1" wp14:anchorId="6933CB55" wp14:editId="4C9D2F28">
            <wp:simplePos x="0" y="0"/>
            <wp:positionH relativeFrom="column">
              <wp:posOffset>152400</wp:posOffset>
            </wp:positionH>
            <wp:positionV relativeFrom="paragraph">
              <wp:posOffset>190500</wp:posOffset>
            </wp:positionV>
            <wp:extent cx="1619250" cy="238125"/>
            <wp:effectExtent l="0" t="0" r="0" b="9525"/>
            <wp:wrapNone/>
            <wp:docPr id="16437418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41807" name=""/>
                    <pic:cNvPicPr/>
                  </pic:nvPicPr>
                  <pic:blipFill>
                    <a:blip r:embed="rId7">
                      <a:extLst>
                        <a:ext uri="{28A0092B-C50C-407E-A947-70E740481C1C}">
                          <a14:useLocalDpi xmlns:a14="http://schemas.microsoft.com/office/drawing/2010/main" val="0"/>
                        </a:ext>
                      </a:extLst>
                    </a:blip>
                    <a:stretch>
                      <a:fillRect/>
                    </a:stretch>
                  </pic:blipFill>
                  <pic:spPr>
                    <a:xfrm>
                      <a:off x="0" y="0"/>
                      <a:ext cx="1619250" cy="238125"/>
                    </a:xfrm>
                    <a:prstGeom prst="rect">
                      <a:avLst/>
                    </a:prstGeom>
                  </pic:spPr>
                </pic:pic>
              </a:graphicData>
            </a:graphic>
            <wp14:sizeRelH relativeFrom="page">
              <wp14:pctWidth>0</wp14:pctWidth>
            </wp14:sizeRelH>
            <wp14:sizeRelV relativeFrom="page">
              <wp14:pctHeight>0</wp14:pctHeight>
            </wp14:sizeRelV>
          </wp:anchor>
        </w:drawing>
      </w:r>
      <w:r w:rsidR="00301F0E" w:rsidRPr="00DA4E51">
        <w:rPr>
          <w:rFonts w:ascii="ＭＳ ゴシック" w:eastAsia="ＭＳ ゴシック" w:hAnsi="ＭＳ ゴシック" w:hint="eastAsia"/>
          <w:b/>
          <w:bCs/>
          <w:sz w:val="24"/>
          <w:szCs w:val="24"/>
        </w:rPr>
        <w:t>（２）こども家庭庁の構成</w:t>
      </w:r>
    </w:p>
    <w:p w14:paraId="0ADA6FC7" w14:textId="5398E88D" w:rsidR="00B510B3" w:rsidRDefault="004241AF" w:rsidP="00A7079E">
      <w:pPr>
        <w:rPr>
          <w:rFonts w:ascii="ＭＳ 明朝" w:eastAsia="ＭＳ 明朝" w:hAnsi="ＭＳ 明朝"/>
          <w:sz w:val="24"/>
          <w:szCs w:val="24"/>
        </w:rPr>
      </w:pPr>
      <w:r w:rsidRPr="00B510B3">
        <w:rPr>
          <w:rFonts w:ascii="ＭＳ 明朝" w:eastAsia="ＭＳ 明朝" w:hAnsi="ＭＳ 明朝"/>
          <w:noProof/>
          <w:sz w:val="24"/>
          <w:szCs w:val="24"/>
        </w:rPr>
        <w:drawing>
          <wp:anchor distT="0" distB="0" distL="114300" distR="114300" simplePos="0" relativeHeight="251669504" behindDoc="0" locked="0" layoutInCell="1" allowOverlap="1" wp14:anchorId="69112471" wp14:editId="074C847E">
            <wp:simplePos x="0" y="0"/>
            <wp:positionH relativeFrom="column">
              <wp:posOffset>60960</wp:posOffset>
            </wp:positionH>
            <wp:positionV relativeFrom="paragraph">
              <wp:posOffset>68580</wp:posOffset>
            </wp:positionV>
            <wp:extent cx="6188710" cy="2261235"/>
            <wp:effectExtent l="0" t="0" r="2540" b="5715"/>
            <wp:wrapNone/>
            <wp:docPr id="191183735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837356" name=""/>
                    <pic:cNvPicPr/>
                  </pic:nvPicPr>
                  <pic:blipFill>
                    <a:blip r:embed="rId8">
                      <a:extLst>
                        <a:ext uri="{28A0092B-C50C-407E-A947-70E740481C1C}">
                          <a14:useLocalDpi xmlns:a14="http://schemas.microsoft.com/office/drawing/2010/main" val="0"/>
                        </a:ext>
                      </a:extLst>
                    </a:blip>
                    <a:stretch>
                      <a:fillRect/>
                    </a:stretch>
                  </pic:blipFill>
                  <pic:spPr>
                    <a:xfrm>
                      <a:off x="0" y="0"/>
                      <a:ext cx="6188710" cy="2261235"/>
                    </a:xfrm>
                    <a:prstGeom prst="rect">
                      <a:avLst/>
                    </a:prstGeom>
                  </pic:spPr>
                </pic:pic>
              </a:graphicData>
            </a:graphic>
            <wp14:sizeRelH relativeFrom="page">
              <wp14:pctWidth>0</wp14:pctWidth>
            </wp14:sizeRelH>
            <wp14:sizeRelV relativeFrom="page">
              <wp14:pctHeight>0</wp14:pctHeight>
            </wp14:sizeRelV>
          </wp:anchor>
        </w:drawing>
      </w:r>
    </w:p>
    <w:p w14:paraId="64198BE0" w14:textId="77DE82B3" w:rsidR="00B510B3" w:rsidRDefault="00B510B3" w:rsidP="00A7079E">
      <w:pPr>
        <w:rPr>
          <w:rFonts w:ascii="ＭＳ 明朝" w:eastAsia="ＭＳ 明朝" w:hAnsi="ＭＳ 明朝"/>
          <w:sz w:val="24"/>
          <w:szCs w:val="24"/>
        </w:rPr>
      </w:pPr>
    </w:p>
    <w:p w14:paraId="08A084B9" w14:textId="13448297" w:rsidR="00B510B3" w:rsidRDefault="00B510B3" w:rsidP="00A7079E">
      <w:pPr>
        <w:rPr>
          <w:rFonts w:ascii="ＭＳ 明朝" w:eastAsia="ＭＳ 明朝" w:hAnsi="ＭＳ 明朝"/>
          <w:sz w:val="24"/>
          <w:szCs w:val="24"/>
        </w:rPr>
      </w:pPr>
    </w:p>
    <w:p w14:paraId="3DC41AF4" w14:textId="7F91A880" w:rsidR="00B510B3" w:rsidRDefault="00B510B3" w:rsidP="00A7079E">
      <w:pPr>
        <w:rPr>
          <w:rFonts w:ascii="ＭＳ 明朝" w:eastAsia="ＭＳ 明朝" w:hAnsi="ＭＳ 明朝"/>
          <w:sz w:val="24"/>
          <w:szCs w:val="24"/>
        </w:rPr>
      </w:pPr>
    </w:p>
    <w:p w14:paraId="7AD45090" w14:textId="1426068C" w:rsidR="00B510B3" w:rsidRDefault="00B510B3" w:rsidP="00A7079E">
      <w:pPr>
        <w:rPr>
          <w:rFonts w:ascii="ＭＳ 明朝" w:eastAsia="ＭＳ 明朝" w:hAnsi="ＭＳ 明朝"/>
          <w:sz w:val="24"/>
          <w:szCs w:val="24"/>
        </w:rPr>
      </w:pPr>
    </w:p>
    <w:p w14:paraId="78CCE94D" w14:textId="51FCC423" w:rsidR="00B510B3" w:rsidRDefault="00B510B3" w:rsidP="00A7079E">
      <w:pPr>
        <w:rPr>
          <w:rFonts w:ascii="ＭＳ 明朝" w:eastAsia="ＭＳ 明朝" w:hAnsi="ＭＳ 明朝"/>
          <w:sz w:val="24"/>
          <w:szCs w:val="24"/>
        </w:rPr>
      </w:pPr>
    </w:p>
    <w:p w14:paraId="0C9BA2F7" w14:textId="77777777" w:rsidR="00B510B3" w:rsidRDefault="00B510B3" w:rsidP="00A7079E">
      <w:pPr>
        <w:rPr>
          <w:rFonts w:ascii="ＭＳ 明朝" w:eastAsia="ＭＳ 明朝" w:hAnsi="ＭＳ 明朝"/>
          <w:sz w:val="24"/>
          <w:szCs w:val="24"/>
        </w:rPr>
      </w:pPr>
    </w:p>
    <w:p w14:paraId="0B19ED66" w14:textId="5E906A38" w:rsidR="00B510B3" w:rsidRDefault="00B510B3" w:rsidP="00A7079E">
      <w:pPr>
        <w:rPr>
          <w:rFonts w:ascii="ＭＳ 明朝" w:eastAsia="ＭＳ 明朝" w:hAnsi="ＭＳ 明朝"/>
          <w:sz w:val="24"/>
          <w:szCs w:val="24"/>
        </w:rPr>
      </w:pPr>
    </w:p>
    <w:p w14:paraId="4BCB1FC6" w14:textId="77777777" w:rsidR="00B510B3" w:rsidRDefault="00B510B3" w:rsidP="00A7079E">
      <w:pPr>
        <w:rPr>
          <w:rFonts w:ascii="ＭＳ 明朝" w:eastAsia="ＭＳ 明朝" w:hAnsi="ＭＳ 明朝"/>
          <w:sz w:val="24"/>
          <w:szCs w:val="24"/>
        </w:rPr>
      </w:pPr>
    </w:p>
    <w:p w14:paraId="6370F6F6" w14:textId="4401B8F5" w:rsidR="00B510B3" w:rsidRDefault="00B510B3" w:rsidP="00A7079E">
      <w:pPr>
        <w:rPr>
          <w:rFonts w:ascii="ＭＳ 明朝" w:eastAsia="ＭＳ 明朝" w:hAnsi="ＭＳ 明朝"/>
          <w:sz w:val="24"/>
          <w:szCs w:val="24"/>
        </w:rPr>
      </w:pPr>
    </w:p>
    <w:p w14:paraId="61441C6C" w14:textId="77777777" w:rsidR="00B510B3" w:rsidRDefault="00B510B3" w:rsidP="00A7079E">
      <w:pPr>
        <w:rPr>
          <w:rFonts w:ascii="ＭＳ 明朝" w:eastAsia="ＭＳ 明朝" w:hAnsi="ＭＳ 明朝"/>
          <w:sz w:val="24"/>
          <w:szCs w:val="24"/>
        </w:rPr>
      </w:pPr>
    </w:p>
    <w:p w14:paraId="53733965" w14:textId="1A3C24D1" w:rsidR="00B510B3" w:rsidRDefault="00B510B3" w:rsidP="00A7079E">
      <w:pPr>
        <w:rPr>
          <w:rFonts w:ascii="ＭＳ 明朝" w:eastAsia="ＭＳ 明朝" w:hAnsi="ＭＳ 明朝"/>
          <w:sz w:val="24"/>
          <w:szCs w:val="24"/>
        </w:rPr>
      </w:pPr>
      <w:r w:rsidRPr="00B510B3">
        <w:rPr>
          <w:rFonts w:ascii="ＭＳ 明朝" w:eastAsia="ＭＳ 明朝" w:hAnsi="ＭＳ 明朝"/>
          <w:noProof/>
          <w:sz w:val="24"/>
          <w:szCs w:val="24"/>
        </w:rPr>
        <w:drawing>
          <wp:inline distT="0" distB="0" distL="0" distR="0" wp14:anchorId="105D2B9D" wp14:editId="449AEB74">
            <wp:extent cx="6188710" cy="3721735"/>
            <wp:effectExtent l="0" t="0" r="2540" b="0"/>
            <wp:docPr id="4817104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710493" name=""/>
                    <pic:cNvPicPr/>
                  </pic:nvPicPr>
                  <pic:blipFill>
                    <a:blip r:embed="rId9"/>
                    <a:stretch>
                      <a:fillRect/>
                    </a:stretch>
                  </pic:blipFill>
                  <pic:spPr>
                    <a:xfrm>
                      <a:off x="0" y="0"/>
                      <a:ext cx="6188710" cy="3721735"/>
                    </a:xfrm>
                    <a:prstGeom prst="rect">
                      <a:avLst/>
                    </a:prstGeom>
                  </pic:spPr>
                </pic:pic>
              </a:graphicData>
            </a:graphic>
          </wp:inline>
        </w:drawing>
      </w:r>
    </w:p>
    <w:p w14:paraId="3B8EB2B8" w14:textId="0757CB1F" w:rsidR="00301F0E" w:rsidRPr="00B554DD" w:rsidRDefault="00301F0E" w:rsidP="00301F0E">
      <w:pPr>
        <w:rPr>
          <w:rFonts w:ascii="ＭＳ ゴシック" w:eastAsia="ＭＳ ゴシック" w:hAnsi="ＭＳ ゴシック"/>
          <w:b/>
          <w:sz w:val="24"/>
          <w:szCs w:val="24"/>
        </w:rPr>
      </w:pPr>
      <w:r w:rsidRPr="00B554DD">
        <w:rPr>
          <w:rFonts w:ascii="ＭＳ ゴシック" w:eastAsia="ＭＳ ゴシック" w:hAnsi="ＭＳ ゴシック" w:hint="eastAsia"/>
          <w:b/>
          <w:sz w:val="24"/>
          <w:szCs w:val="24"/>
        </w:rPr>
        <w:lastRenderedPageBreak/>
        <w:t>４．子ども基本条例の見直しの方向性</w:t>
      </w:r>
    </w:p>
    <w:p w14:paraId="28A8BD8C" w14:textId="06EB81BA" w:rsidR="00301F0E" w:rsidRDefault="00301F0E" w:rsidP="00301F0E">
      <w:pPr>
        <w:rPr>
          <w:rFonts w:ascii="ＭＳ 明朝" w:eastAsia="ＭＳ 明朝" w:hAnsi="ＭＳ 明朝"/>
          <w:sz w:val="24"/>
          <w:szCs w:val="24"/>
        </w:rPr>
      </w:pPr>
      <w:r>
        <w:rPr>
          <w:rFonts w:ascii="ＭＳ 明朝" w:eastAsia="ＭＳ 明朝" w:hAnsi="ＭＳ 明朝" w:hint="eastAsia"/>
          <w:sz w:val="24"/>
          <w:szCs w:val="24"/>
        </w:rPr>
        <w:t>（１）保障すべき子どもの権利の明記</w:t>
      </w:r>
    </w:p>
    <w:p w14:paraId="13DC657C" w14:textId="679A8484" w:rsidR="00B86167" w:rsidRDefault="00B86167" w:rsidP="009B091B">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E44638">
        <w:rPr>
          <w:rFonts w:ascii="ＭＳ 明朝" w:eastAsia="ＭＳ 明朝" w:hAnsi="ＭＳ 明朝" w:hint="eastAsia"/>
          <w:sz w:val="24"/>
          <w:szCs w:val="24"/>
        </w:rPr>
        <w:t>・</w:t>
      </w:r>
      <w:r w:rsidR="009B091B">
        <w:rPr>
          <w:rFonts w:ascii="ＭＳ 明朝" w:eastAsia="ＭＳ 明朝" w:hAnsi="ＭＳ 明朝" w:hint="eastAsia"/>
          <w:sz w:val="24"/>
          <w:szCs w:val="24"/>
        </w:rPr>
        <w:t>「こどもの権利条約」「こども基本法」の理念に基づき、守られるべきこどもの権利を明記します</w:t>
      </w:r>
    </w:p>
    <w:p w14:paraId="251337BF" w14:textId="7BCA4389" w:rsidR="00B554DD" w:rsidRDefault="00B554DD" w:rsidP="00301F0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3575A54" w14:textId="4241C95D" w:rsidR="00301F0E" w:rsidRDefault="00301F0E" w:rsidP="00301F0E">
      <w:pPr>
        <w:rPr>
          <w:rFonts w:ascii="ＭＳ 明朝" w:eastAsia="ＭＳ 明朝" w:hAnsi="ＭＳ 明朝"/>
          <w:sz w:val="24"/>
          <w:szCs w:val="24"/>
        </w:rPr>
      </w:pPr>
      <w:r>
        <w:rPr>
          <w:rFonts w:ascii="ＭＳ 明朝" w:eastAsia="ＭＳ 明朝" w:hAnsi="ＭＳ 明朝" w:hint="eastAsia"/>
          <w:sz w:val="24"/>
          <w:szCs w:val="24"/>
        </w:rPr>
        <w:t>（２）</w:t>
      </w:r>
      <w:r w:rsidR="005865E4">
        <w:rPr>
          <w:rFonts w:ascii="ＭＳ 明朝" w:eastAsia="ＭＳ 明朝" w:hAnsi="ＭＳ 明朝" w:hint="eastAsia"/>
          <w:sz w:val="24"/>
          <w:szCs w:val="24"/>
        </w:rPr>
        <w:t>こどもと大人の役割の明記</w:t>
      </w:r>
    </w:p>
    <w:p w14:paraId="70D6CC86" w14:textId="36BDFF4B" w:rsidR="00B86167" w:rsidRDefault="00B86167" w:rsidP="00301F0E">
      <w:pPr>
        <w:rPr>
          <w:rFonts w:ascii="ＭＳ 明朝" w:eastAsia="ＭＳ 明朝" w:hAnsi="ＭＳ 明朝"/>
          <w:sz w:val="24"/>
          <w:szCs w:val="24"/>
        </w:rPr>
      </w:pPr>
      <w:r>
        <w:rPr>
          <w:rFonts w:ascii="ＭＳ 明朝" w:eastAsia="ＭＳ 明朝" w:hAnsi="ＭＳ 明朝" w:hint="eastAsia"/>
          <w:sz w:val="24"/>
          <w:szCs w:val="24"/>
        </w:rPr>
        <w:t xml:space="preserve">　　　</w:t>
      </w:r>
      <w:r w:rsidR="009B091B">
        <w:rPr>
          <w:rFonts w:ascii="ＭＳ 明朝" w:eastAsia="ＭＳ 明朝" w:hAnsi="ＭＳ 明朝" w:hint="eastAsia"/>
          <w:sz w:val="24"/>
          <w:szCs w:val="24"/>
        </w:rPr>
        <w:t>・行政、市民、地域、保護者、施設の果たすべき役割を明記します</w:t>
      </w:r>
    </w:p>
    <w:p w14:paraId="627299AF" w14:textId="771FC9B3" w:rsidR="00B554DD" w:rsidRDefault="00B554DD" w:rsidP="00301F0E">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C1A1A42" w14:textId="3B77AE50" w:rsidR="005865E4" w:rsidRDefault="005865E4" w:rsidP="00301F0E">
      <w:pPr>
        <w:rPr>
          <w:rFonts w:ascii="ＭＳ 明朝" w:eastAsia="ＭＳ 明朝" w:hAnsi="ＭＳ 明朝"/>
          <w:sz w:val="24"/>
          <w:szCs w:val="24"/>
        </w:rPr>
      </w:pPr>
      <w:r>
        <w:rPr>
          <w:rFonts w:ascii="ＭＳ 明朝" w:eastAsia="ＭＳ 明朝" w:hAnsi="ＭＳ 明朝" w:hint="eastAsia"/>
          <w:sz w:val="24"/>
          <w:szCs w:val="24"/>
        </w:rPr>
        <w:t>（３）こどもに優しいまちづくりに向けた</w:t>
      </w:r>
      <w:r w:rsidR="002E5D07">
        <w:rPr>
          <w:rFonts w:ascii="ＭＳ 明朝" w:eastAsia="ＭＳ 明朝" w:hAnsi="ＭＳ 明朝" w:hint="eastAsia"/>
          <w:sz w:val="24"/>
          <w:szCs w:val="24"/>
        </w:rPr>
        <w:t>取り組み</w:t>
      </w:r>
      <w:r>
        <w:rPr>
          <w:rFonts w:ascii="ＭＳ 明朝" w:eastAsia="ＭＳ 明朝" w:hAnsi="ＭＳ 明朝" w:hint="eastAsia"/>
          <w:sz w:val="24"/>
          <w:szCs w:val="24"/>
        </w:rPr>
        <w:t>の明記</w:t>
      </w:r>
    </w:p>
    <w:p w14:paraId="743F37E8" w14:textId="5512F3C0" w:rsidR="00B86167" w:rsidRDefault="00B86167" w:rsidP="00301F0E">
      <w:pPr>
        <w:rPr>
          <w:rFonts w:ascii="ＭＳ 明朝" w:eastAsia="ＭＳ 明朝" w:hAnsi="ＭＳ 明朝"/>
          <w:sz w:val="24"/>
          <w:szCs w:val="24"/>
        </w:rPr>
      </w:pPr>
      <w:r>
        <w:rPr>
          <w:rFonts w:ascii="ＭＳ 明朝" w:eastAsia="ＭＳ 明朝" w:hAnsi="ＭＳ 明朝" w:hint="eastAsia"/>
          <w:sz w:val="24"/>
          <w:szCs w:val="24"/>
        </w:rPr>
        <w:t xml:space="preserve">　　　</w:t>
      </w:r>
      <w:r w:rsidR="009B091B">
        <w:rPr>
          <w:rFonts w:ascii="ＭＳ 明朝" w:eastAsia="ＭＳ 明朝" w:hAnsi="ＭＳ 明朝" w:hint="eastAsia"/>
          <w:sz w:val="24"/>
          <w:szCs w:val="24"/>
        </w:rPr>
        <w:t>・「子育て安心のまち大東」の実現に向けた、取り組みの方向</w:t>
      </w:r>
      <w:r w:rsidR="00082D9D">
        <w:rPr>
          <w:rFonts w:ascii="ＭＳ 明朝" w:eastAsia="ＭＳ 明朝" w:hAnsi="ＭＳ 明朝" w:hint="eastAsia"/>
          <w:sz w:val="24"/>
          <w:szCs w:val="24"/>
        </w:rPr>
        <w:t>性</w:t>
      </w:r>
      <w:r w:rsidR="009B091B">
        <w:rPr>
          <w:rFonts w:ascii="ＭＳ 明朝" w:eastAsia="ＭＳ 明朝" w:hAnsi="ＭＳ 明朝" w:hint="eastAsia"/>
          <w:sz w:val="24"/>
          <w:szCs w:val="24"/>
        </w:rPr>
        <w:t>を明記します</w:t>
      </w:r>
    </w:p>
    <w:p w14:paraId="348F6D39" w14:textId="31F7C0D4" w:rsidR="00B554DD" w:rsidRDefault="00B554DD" w:rsidP="00082D9D">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w:t>
      </w:r>
      <w:r w:rsidR="00082D9D">
        <w:rPr>
          <w:rFonts w:ascii="ＭＳ 明朝" w:eastAsia="ＭＳ 明朝" w:hAnsi="ＭＳ 明朝" w:hint="eastAsia"/>
          <w:sz w:val="24"/>
          <w:szCs w:val="24"/>
        </w:rPr>
        <w:t xml:space="preserve">　（子どもの居場所づくり、意見表明権を確保する取り組み、安全の確保、いじめや児童虐待の防止等）</w:t>
      </w:r>
    </w:p>
    <w:p w14:paraId="483024FE" w14:textId="77777777" w:rsidR="00082D9D" w:rsidRDefault="00082D9D" w:rsidP="00082D9D">
      <w:pPr>
        <w:ind w:left="1200" w:hangingChars="500" w:hanging="1200"/>
        <w:rPr>
          <w:rFonts w:ascii="ＭＳ 明朝" w:eastAsia="ＭＳ 明朝" w:hAnsi="ＭＳ 明朝"/>
          <w:sz w:val="24"/>
          <w:szCs w:val="24"/>
        </w:rPr>
      </w:pPr>
    </w:p>
    <w:p w14:paraId="5EC362CA" w14:textId="37FC3FF8" w:rsidR="005865E4" w:rsidRDefault="005865E4" w:rsidP="00301F0E">
      <w:pPr>
        <w:rPr>
          <w:rFonts w:ascii="ＭＳ 明朝" w:eastAsia="ＭＳ 明朝" w:hAnsi="ＭＳ 明朝"/>
          <w:sz w:val="24"/>
          <w:szCs w:val="24"/>
        </w:rPr>
      </w:pPr>
      <w:r>
        <w:rPr>
          <w:rFonts w:ascii="ＭＳ 明朝" w:eastAsia="ＭＳ 明朝" w:hAnsi="ＭＳ 明朝" w:hint="eastAsia"/>
          <w:sz w:val="24"/>
          <w:szCs w:val="24"/>
        </w:rPr>
        <w:t>（４）子どもの権利擁護の仕組みの明記</w:t>
      </w:r>
    </w:p>
    <w:p w14:paraId="0DA2216A" w14:textId="521A424C" w:rsidR="00B554DD" w:rsidRDefault="00B86167" w:rsidP="00301F0E">
      <w:pPr>
        <w:rPr>
          <w:rFonts w:ascii="ＭＳ 明朝" w:eastAsia="ＭＳ 明朝" w:hAnsi="ＭＳ 明朝"/>
          <w:sz w:val="24"/>
          <w:szCs w:val="24"/>
        </w:rPr>
      </w:pPr>
      <w:r>
        <w:rPr>
          <w:rFonts w:ascii="ＭＳ 明朝" w:eastAsia="ＭＳ 明朝" w:hAnsi="ＭＳ 明朝" w:hint="eastAsia"/>
          <w:sz w:val="24"/>
          <w:szCs w:val="24"/>
        </w:rPr>
        <w:t xml:space="preserve">　　　</w:t>
      </w:r>
      <w:r w:rsidR="00082D9D">
        <w:rPr>
          <w:rFonts w:ascii="ＭＳ 明朝" w:eastAsia="ＭＳ 明朝" w:hAnsi="ＭＳ 明朝" w:hint="eastAsia"/>
          <w:sz w:val="24"/>
          <w:szCs w:val="24"/>
        </w:rPr>
        <w:t>・</w:t>
      </w:r>
      <w:r w:rsidR="003B079B">
        <w:rPr>
          <w:rFonts w:ascii="ＭＳ 明朝" w:eastAsia="ＭＳ 明朝" w:hAnsi="ＭＳ 明朝" w:hint="eastAsia"/>
          <w:sz w:val="24"/>
          <w:szCs w:val="24"/>
        </w:rPr>
        <w:t>子どもの権利擁護に向けた体制づくりを明記します</w:t>
      </w:r>
    </w:p>
    <w:p w14:paraId="15398873" w14:textId="5B3467A9" w:rsidR="005865E4" w:rsidRDefault="005865E4" w:rsidP="00301F0E">
      <w:pPr>
        <w:rPr>
          <w:rFonts w:ascii="ＭＳ 明朝" w:eastAsia="ＭＳ 明朝" w:hAnsi="ＭＳ 明朝"/>
          <w:sz w:val="24"/>
          <w:szCs w:val="24"/>
        </w:rPr>
      </w:pPr>
    </w:p>
    <w:p w14:paraId="0409CAF6" w14:textId="4EE433C8" w:rsidR="0011163F" w:rsidRDefault="005865E4" w:rsidP="004B5240">
      <w:pPr>
        <w:rPr>
          <w:rFonts w:ascii="ＭＳ ゴシック" w:eastAsia="ＭＳ ゴシック" w:hAnsi="ＭＳ ゴシック"/>
          <w:b/>
          <w:sz w:val="24"/>
          <w:szCs w:val="24"/>
        </w:rPr>
      </w:pPr>
      <w:r w:rsidRPr="003B079B">
        <w:rPr>
          <w:rFonts w:ascii="ＭＳ ゴシック" w:eastAsia="ＭＳ ゴシック" w:hAnsi="ＭＳ ゴシック" w:hint="eastAsia"/>
          <w:b/>
          <w:sz w:val="24"/>
          <w:szCs w:val="24"/>
        </w:rPr>
        <w:t>５．策定スケジュール</w:t>
      </w:r>
      <w:r w:rsidR="00E94620">
        <w:rPr>
          <w:rFonts w:ascii="ＭＳ ゴシック" w:eastAsia="ＭＳ ゴシック" w:hAnsi="ＭＳ ゴシック" w:hint="eastAsia"/>
          <w:b/>
          <w:sz w:val="24"/>
          <w:szCs w:val="24"/>
        </w:rPr>
        <w:t>（案）</w:t>
      </w:r>
    </w:p>
    <w:tbl>
      <w:tblPr>
        <w:tblStyle w:val="a3"/>
        <w:tblW w:w="0" w:type="auto"/>
        <w:tblLook w:val="04A0" w:firstRow="1" w:lastRow="0" w:firstColumn="1" w:lastColumn="0" w:noHBand="0" w:noVBand="1"/>
      </w:tblPr>
      <w:tblGrid>
        <w:gridCol w:w="2263"/>
        <w:gridCol w:w="7473"/>
      </w:tblGrid>
      <w:tr w:rsidR="00E94620" w14:paraId="0839478A" w14:textId="77777777" w:rsidTr="00E94620">
        <w:tc>
          <w:tcPr>
            <w:tcW w:w="2263" w:type="dxa"/>
          </w:tcPr>
          <w:p w14:paraId="142F56A7" w14:textId="08863926" w:rsidR="00E94620" w:rsidRDefault="00E94620" w:rsidP="004B5240">
            <w:pPr>
              <w:rPr>
                <w:sz w:val="24"/>
                <w:szCs w:val="24"/>
              </w:rPr>
            </w:pPr>
            <w:r>
              <w:rPr>
                <w:rFonts w:hint="eastAsia"/>
                <w:sz w:val="24"/>
                <w:szCs w:val="24"/>
              </w:rPr>
              <w:t>令和</w:t>
            </w:r>
            <w:r w:rsidR="00B75A91">
              <w:rPr>
                <w:rFonts w:hint="eastAsia"/>
                <w:sz w:val="24"/>
                <w:szCs w:val="24"/>
              </w:rPr>
              <w:t>６</w:t>
            </w:r>
            <w:r>
              <w:rPr>
                <w:rFonts w:hint="eastAsia"/>
                <w:sz w:val="24"/>
                <w:szCs w:val="24"/>
              </w:rPr>
              <w:t>年５月</w:t>
            </w:r>
          </w:p>
        </w:tc>
        <w:tc>
          <w:tcPr>
            <w:tcW w:w="7473" w:type="dxa"/>
          </w:tcPr>
          <w:p w14:paraId="771C0002" w14:textId="703EB590" w:rsidR="00E94620" w:rsidRDefault="00E94620" w:rsidP="004B5240">
            <w:pPr>
              <w:rPr>
                <w:sz w:val="24"/>
                <w:szCs w:val="24"/>
              </w:rPr>
            </w:pPr>
            <w:r>
              <w:rPr>
                <w:rFonts w:hint="eastAsia"/>
                <w:sz w:val="24"/>
                <w:szCs w:val="24"/>
              </w:rPr>
              <w:t>庁内検討会議</w:t>
            </w:r>
          </w:p>
        </w:tc>
      </w:tr>
      <w:tr w:rsidR="00E94620" w14:paraId="4B212201" w14:textId="77777777" w:rsidTr="00E94620">
        <w:tc>
          <w:tcPr>
            <w:tcW w:w="2263" w:type="dxa"/>
          </w:tcPr>
          <w:p w14:paraId="4AEA6F37" w14:textId="7A2B259F" w:rsidR="00E94620" w:rsidRDefault="00E94620" w:rsidP="004B5240">
            <w:pPr>
              <w:rPr>
                <w:sz w:val="24"/>
                <w:szCs w:val="24"/>
              </w:rPr>
            </w:pPr>
            <w:r>
              <w:rPr>
                <w:rFonts w:hint="eastAsia"/>
                <w:sz w:val="24"/>
                <w:szCs w:val="24"/>
              </w:rPr>
              <w:t>令和</w:t>
            </w:r>
            <w:r w:rsidR="00B75A91">
              <w:rPr>
                <w:rFonts w:hint="eastAsia"/>
                <w:sz w:val="24"/>
                <w:szCs w:val="24"/>
              </w:rPr>
              <w:t>６</w:t>
            </w:r>
            <w:r>
              <w:rPr>
                <w:rFonts w:hint="eastAsia"/>
                <w:sz w:val="24"/>
                <w:szCs w:val="24"/>
              </w:rPr>
              <w:t>年６月</w:t>
            </w:r>
          </w:p>
        </w:tc>
        <w:tc>
          <w:tcPr>
            <w:tcW w:w="7473" w:type="dxa"/>
          </w:tcPr>
          <w:p w14:paraId="1EB97097" w14:textId="7B54D46A" w:rsidR="00E94620" w:rsidRDefault="00E94620" w:rsidP="004B5240">
            <w:pPr>
              <w:rPr>
                <w:sz w:val="24"/>
                <w:szCs w:val="24"/>
              </w:rPr>
            </w:pPr>
            <w:r>
              <w:rPr>
                <w:rFonts w:hint="eastAsia"/>
                <w:sz w:val="24"/>
                <w:szCs w:val="24"/>
              </w:rPr>
              <w:t>子ども・子育て会議</w:t>
            </w:r>
          </w:p>
        </w:tc>
      </w:tr>
      <w:tr w:rsidR="00E94620" w14:paraId="1675D92C" w14:textId="77777777" w:rsidTr="00E94620">
        <w:tc>
          <w:tcPr>
            <w:tcW w:w="2263" w:type="dxa"/>
          </w:tcPr>
          <w:p w14:paraId="643E2BB4" w14:textId="4EAB59C6" w:rsidR="00E94620" w:rsidRDefault="00E94620" w:rsidP="004B5240">
            <w:pPr>
              <w:rPr>
                <w:sz w:val="24"/>
                <w:szCs w:val="24"/>
              </w:rPr>
            </w:pPr>
            <w:r>
              <w:rPr>
                <w:rFonts w:hint="eastAsia"/>
                <w:sz w:val="24"/>
                <w:szCs w:val="24"/>
              </w:rPr>
              <w:t>令和</w:t>
            </w:r>
            <w:r w:rsidR="00B75A91">
              <w:rPr>
                <w:rFonts w:hint="eastAsia"/>
                <w:sz w:val="24"/>
                <w:szCs w:val="24"/>
              </w:rPr>
              <w:t>６</w:t>
            </w:r>
            <w:r>
              <w:rPr>
                <w:rFonts w:hint="eastAsia"/>
                <w:sz w:val="24"/>
                <w:szCs w:val="24"/>
              </w:rPr>
              <w:t>年７月</w:t>
            </w:r>
          </w:p>
        </w:tc>
        <w:tc>
          <w:tcPr>
            <w:tcW w:w="7473" w:type="dxa"/>
          </w:tcPr>
          <w:p w14:paraId="401F93CC" w14:textId="0DCDE8EC" w:rsidR="00E94620" w:rsidRDefault="00E94620" w:rsidP="004B5240">
            <w:pPr>
              <w:rPr>
                <w:sz w:val="24"/>
                <w:szCs w:val="24"/>
              </w:rPr>
            </w:pPr>
            <w:r>
              <w:rPr>
                <w:rFonts w:hint="eastAsia"/>
                <w:sz w:val="24"/>
                <w:szCs w:val="24"/>
              </w:rPr>
              <w:t>庁内検討会議</w:t>
            </w:r>
          </w:p>
        </w:tc>
      </w:tr>
      <w:tr w:rsidR="00E94620" w14:paraId="5EE5C584" w14:textId="77777777" w:rsidTr="00E94620">
        <w:tc>
          <w:tcPr>
            <w:tcW w:w="2263" w:type="dxa"/>
          </w:tcPr>
          <w:p w14:paraId="511E18BC" w14:textId="73E67CC3" w:rsidR="00E94620" w:rsidRDefault="00E94620" w:rsidP="004B5240">
            <w:pPr>
              <w:rPr>
                <w:sz w:val="24"/>
                <w:szCs w:val="24"/>
              </w:rPr>
            </w:pPr>
            <w:r>
              <w:rPr>
                <w:rFonts w:hint="eastAsia"/>
                <w:sz w:val="24"/>
                <w:szCs w:val="24"/>
              </w:rPr>
              <w:t>令和</w:t>
            </w:r>
            <w:r w:rsidR="00B75A91">
              <w:rPr>
                <w:rFonts w:hint="eastAsia"/>
                <w:sz w:val="24"/>
                <w:szCs w:val="24"/>
              </w:rPr>
              <w:t>６</w:t>
            </w:r>
            <w:r>
              <w:rPr>
                <w:rFonts w:hint="eastAsia"/>
                <w:sz w:val="24"/>
                <w:szCs w:val="24"/>
              </w:rPr>
              <w:t>年８月</w:t>
            </w:r>
          </w:p>
        </w:tc>
        <w:tc>
          <w:tcPr>
            <w:tcW w:w="7473" w:type="dxa"/>
          </w:tcPr>
          <w:p w14:paraId="0AA7B55F" w14:textId="6597DF48" w:rsidR="00E94620" w:rsidRDefault="00E94620" w:rsidP="004B5240">
            <w:pPr>
              <w:rPr>
                <w:sz w:val="24"/>
                <w:szCs w:val="24"/>
              </w:rPr>
            </w:pPr>
            <w:r>
              <w:rPr>
                <w:rFonts w:hint="eastAsia"/>
                <w:sz w:val="24"/>
                <w:szCs w:val="24"/>
              </w:rPr>
              <w:t>子ども・子育て会議</w:t>
            </w:r>
          </w:p>
        </w:tc>
      </w:tr>
      <w:tr w:rsidR="00E94620" w14:paraId="270D8100" w14:textId="77777777" w:rsidTr="00E94620">
        <w:tc>
          <w:tcPr>
            <w:tcW w:w="2263" w:type="dxa"/>
          </w:tcPr>
          <w:p w14:paraId="6BBA1C99" w14:textId="6C921AFA" w:rsidR="00E94620" w:rsidRDefault="00E94620" w:rsidP="004B5240">
            <w:pPr>
              <w:rPr>
                <w:sz w:val="24"/>
                <w:szCs w:val="24"/>
              </w:rPr>
            </w:pPr>
            <w:r>
              <w:rPr>
                <w:rFonts w:hint="eastAsia"/>
                <w:sz w:val="24"/>
                <w:szCs w:val="24"/>
              </w:rPr>
              <w:t>令和</w:t>
            </w:r>
            <w:r w:rsidR="00B75A91">
              <w:rPr>
                <w:rFonts w:hint="eastAsia"/>
                <w:sz w:val="24"/>
                <w:szCs w:val="24"/>
              </w:rPr>
              <w:t>６</w:t>
            </w:r>
            <w:r>
              <w:rPr>
                <w:rFonts w:hint="eastAsia"/>
                <w:sz w:val="24"/>
                <w:szCs w:val="24"/>
              </w:rPr>
              <w:t>年１０月</w:t>
            </w:r>
          </w:p>
        </w:tc>
        <w:tc>
          <w:tcPr>
            <w:tcW w:w="7473" w:type="dxa"/>
          </w:tcPr>
          <w:p w14:paraId="5DE7F777" w14:textId="67902252" w:rsidR="00E94620" w:rsidRDefault="00E94620" w:rsidP="004B5240">
            <w:pPr>
              <w:rPr>
                <w:sz w:val="24"/>
                <w:szCs w:val="24"/>
              </w:rPr>
            </w:pPr>
            <w:r>
              <w:rPr>
                <w:rFonts w:hint="eastAsia"/>
                <w:sz w:val="24"/>
                <w:szCs w:val="24"/>
              </w:rPr>
              <w:t>小中学校、関係団体へのアンケート調査</w:t>
            </w:r>
            <w:r w:rsidR="00B51DA9">
              <w:rPr>
                <w:rFonts w:hint="eastAsia"/>
                <w:sz w:val="24"/>
                <w:szCs w:val="24"/>
              </w:rPr>
              <w:t>等</w:t>
            </w:r>
          </w:p>
        </w:tc>
      </w:tr>
      <w:tr w:rsidR="00B51DA9" w14:paraId="0450024F" w14:textId="77777777" w:rsidTr="00E94620">
        <w:tc>
          <w:tcPr>
            <w:tcW w:w="2263" w:type="dxa"/>
          </w:tcPr>
          <w:p w14:paraId="69B93ECE" w14:textId="7B26663C" w:rsidR="00B51DA9" w:rsidRDefault="00B51DA9" w:rsidP="004B5240">
            <w:pPr>
              <w:rPr>
                <w:sz w:val="24"/>
                <w:szCs w:val="24"/>
              </w:rPr>
            </w:pPr>
            <w:r>
              <w:rPr>
                <w:rFonts w:hint="eastAsia"/>
                <w:sz w:val="24"/>
                <w:szCs w:val="24"/>
              </w:rPr>
              <w:t>令和</w:t>
            </w:r>
            <w:r w:rsidR="00B75A91">
              <w:rPr>
                <w:rFonts w:hint="eastAsia"/>
                <w:sz w:val="24"/>
                <w:szCs w:val="24"/>
              </w:rPr>
              <w:t>６</w:t>
            </w:r>
            <w:r>
              <w:rPr>
                <w:rFonts w:hint="eastAsia"/>
                <w:sz w:val="24"/>
                <w:szCs w:val="24"/>
              </w:rPr>
              <w:t>年１１月</w:t>
            </w:r>
          </w:p>
        </w:tc>
        <w:tc>
          <w:tcPr>
            <w:tcW w:w="7473" w:type="dxa"/>
          </w:tcPr>
          <w:p w14:paraId="02AB650B" w14:textId="3B048928" w:rsidR="00B51DA9" w:rsidRDefault="00B51DA9" w:rsidP="004B5240">
            <w:pPr>
              <w:rPr>
                <w:sz w:val="24"/>
                <w:szCs w:val="24"/>
              </w:rPr>
            </w:pPr>
            <w:r>
              <w:rPr>
                <w:rFonts w:hint="eastAsia"/>
                <w:sz w:val="24"/>
                <w:szCs w:val="24"/>
              </w:rPr>
              <w:t>庁内検討会議</w:t>
            </w:r>
          </w:p>
        </w:tc>
      </w:tr>
      <w:tr w:rsidR="00E94620" w14:paraId="6397FE7F" w14:textId="77777777" w:rsidTr="00E94620">
        <w:tc>
          <w:tcPr>
            <w:tcW w:w="2263" w:type="dxa"/>
          </w:tcPr>
          <w:p w14:paraId="34285398" w14:textId="59A55428" w:rsidR="00E94620" w:rsidRDefault="00E94620" w:rsidP="004B5240">
            <w:pPr>
              <w:rPr>
                <w:sz w:val="24"/>
                <w:szCs w:val="24"/>
              </w:rPr>
            </w:pPr>
            <w:r>
              <w:rPr>
                <w:rFonts w:hint="eastAsia"/>
                <w:sz w:val="24"/>
                <w:szCs w:val="24"/>
              </w:rPr>
              <w:t>令和</w:t>
            </w:r>
            <w:r w:rsidR="00B75A91">
              <w:rPr>
                <w:rFonts w:hint="eastAsia"/>
                <w:sz w:val="24"/>
                <w:szCs w:val="24"/>
              </w:rPr>
              <w:t>６</w:t>
            </w:r>
            <w:r>
              <w:rPr>
                <w:rFonts w:hint="eastAsia"/>
                <w:sz w:val="24"/>
                <w:szCs w:val="24"/>
              </w:rPr>
              <w:t>年１</w:t>
            </w:r>
            <w:r w:rsidR="00B51DA9">
              <w:rPr>
                <w:rFonts w:hint="eastAsia"/>
                <w:sz w:val="24"/>
                <w:szCs w:val="24"/>
              </w:rPr>
              <w:t>２</w:t>
            </w:r>
            <w:r>
              <w:rPr>
                <w:rFonts w:hint="eastAsia"/>
                <w:sz w:val="24"/>
                <w:szCs w:val="24"/>
              </w:rPr>
              <w:t>月</w:t>
            </w:r>
          </w:p>
        </w:tc>
        <w:tc>
          <w:tcPr>
            <w:tcW w:w="7473" w:type="dxa"/>
          </w:tcPr>
          <w:p w14:paraId="0A1BB268" w14:textId="303B2386" w:rsidR="00E94620" w:rsidRDefault="00E94620" w:rsidP="004B5240">
            <w:pPr>
              <w:rPr>
                <w:sz w:val="24"/>
                <w:szCs w:val="24"/>
              </w:rPr>
            </w:pPr>
            <w:r>
              <w:rPr>
                <w:rFonts w:hint="eastAsia"/>
                <w:sz w:val="24"/>
                <w:szCs w:val="24"/>
              </w:rPr>
              <w:t>子ども・子育て会議</w:t>
            </w:r>
          </w:p>
        </w:tc>
      </w:tr>
      <w:tr w:rsidR="00E94620" w14:paraId="251B445B" w14:textId="77777777" w:rsidTr="00E94620">
        <w:tc>
          <w:tcPr>
            <w:tcW w:w="2263" w:type="dxa"/>
          </w:tcPr>
          <w:p w14:paraId="51AC2FDE" w14:textId="248EF154" w:rsidR="00E94620" w:rsidRDefault="00E94620" w:rsidP="004B5240">
            <w:pPr>
              <w:rPr>
                <w:sz w:val="24"/>
                <w:szCs w:val="24"/>
              </w:rPr>
            </w:pPr>
            <w:r>
              <w:rPr>
                <w:rFonts w:hint="eastAsia"/>
                <w:sz w:val="24"/>
                <w:szCs w:val="24"/>
              </w:rPr>
              <w:t>令和</w:t>
            </w:r>
            <w:r w:rsidR="00B75A91">
              <w:rPr>
                <w:rFonts w:hint="eastAsia"/>
                <w:sz w:val="24"/>
                <w:szCs w:val="24"/>
              </w:rPr>
              <w:t>６</w:t>
            </w:r>
            <w:r>
              <w:rPr>
                <w:rFonts w:hint="eastAsia"/>
                <w:sz w:val="24"/>
                <w:szCs w:val="24"/>
              </w:rPr>
              <w:t>年１２月</w:t>
            </w:r>
          </w:p>
        </w:tc>
        <w:tc>
          <w:tcPr>
            <w:tcW w:w="7473" w:type="dxa"/>
          </w:tcPr>
          <w:p w14:paraId="55B53E13" w14:textId="34899E6C" w:rsidR="00E94620" w:rsidRDefault="00E94620" w:rsidP="004B5240">
            <w:pPr>
              <w:rPr>
                <w:sz w:val="24"/>
                <w:szCs w:val="24"/>
              </w:rPr>
            </w:pPr>
            <w:r>
              <w:rPr>
                <w:rFonts w:hint="eastAsia"/>
                <w:sz w:val="24"/>
                <w:szCs w:val="24"/>
              </w:rPr>
              <w:t>パブリックコメントの実施</w:t>
            </w:r>
          </w:p>
        </w:tc>
      </w:tr>
      <w:tr w:rsidR="00E94620" w14:paraId="5E3D077A" w14:textId="77777777" w:rsidTr="00E94620">
        <w:tc>
          <w:tcPr>
            <w:tcW w:w="2263" w:type="dxa"/>
          </w:tcPr>
          <w:p w14:paraId="01FD09DD" w14:textId="437F907C" w:rsidR="00E94620" w:rsidRDefault="00E94620" w:rsidP="004B5240">
            <w:pPr>
              <w:rPr>
                <w:sz w:val="24"/>
                <w:szCs w:val="24"/>
              </w:rPr>
            </w:pPr>
            <w:r>
              <w:rPr>
                <w:rFonts w:hint="eastAsia"/>
                <w:sz w:val="24"/>
                <w:szCs w:val="24"/>
              </w:rPr>
              <w:t>令和</w:t>
            </w:r>
            <w:r w:rsidR="00B75A91">
              <w:rPr>
                <w:rFonts w:hint="eastAsia"/>
                <w:sz w:val="24"/>
                <w:szCs w:val="24"/>
              </w:rPr>
              <w:t>７</w:t>
            </w:r>
            <w:r>
              <w:rPr>
                <w:rFonts w:hint="eastAsia"/>
                <w:sz w:val="24"/>
                <w:szCs w:val="24"/>
              </w:rPr>
              <w:t>年１月</w:t>
            </w:r>
          </w:p>
        </w:tc>
        <w:tc>
          <w:tcPr>
            <w:tcW w:w="7473" w:type="dxa"/>
          </w:tcPr>
          <w:p w14:paraId="6370175C" w14:textId="0ECAAACE" w:rsidR="00E94620" w:rsidRDefault="00E94620" w:rsidP="004B5240">
            <w:pPr>
              <w:rPr>
                <w:sz w:val="24"/>
                <w:szCs w:val="24"/>
              </w:rPr>
            </w:pPr>
            <w:r>
              <w:rPr>
                <w:rFonts w:hint="eastAsia"/>
                <w:sz w:val="24"/>
                <w:szCs w:val="24"/>
              </w:rPr>
              <w:t>子ども・子育て会議</w:t>
            </w:r>
          </w:p>
        </w:tc>
      </w:tr>
      <w:tr w:rsidR="00E94620" w14:paraId="3EA8F28C" w14:textId="77777777" w:rsidTr="00E94620">
        <w:tc>
          <w:tcPr>
            <w:tcW w:w="2263" w:type="dxa"/>
          </w:tcPr>
          <w:p w14:paraId="42A5040C" w14:textId="39E4D8FA" w:rsidR="00E94620" w:rsidRDefault="00E94620" w:rsidP="004B5240">
            <w:pPr>
              <w:rPr>
                <w:sz w:val="24"/>
                <w:szCs w:val="24"/>
              </w:rPr>
            </w:pPr>
            <w:r>
              <w:rPr>
                <w:rFonts w:hint="eastAsia"/>
                <w:sz w:val="24"/>
                <w:szCs w:val="24"/>
              </w:rPr>
              <w:t>令和</w:t>
            </w:r>
            <w:r w:rsidR="00B75A91">
              <w:rPr>
                <w:rFonts w:hint="eastAsia"/>
                <w:sz w:val="24"/>
                <w:szCs w:val="24"/>
              </w:rPr>
              <w:t>７</w:t>
            </w:r>
            <w:r>
              <w:rPr>
                <w:rFonts w:hint="eastAsia"/>
                <w:sz w:val="24"/>
                <w:szCs w:val="24"/>
              </w:rPr>
              <w:t>年３月</w:t>
            </w:r>
          </w:p>
        </w:tc>
        <w:tc>
          <w:tcPr>
            <w:tcW w:w="7473" w:type="dxa"/>
          </w:tcPr>
          <w:p w14:paraId="4F991434" w14:textId="7E26D405" w:rsidR="00E94620" w:rsidRDefault="00E94620" w:rsidP="004B5240">
            <w:pPr>
              <w:rPr>
                <w:sz w:val="24"/>
                <w:szCs w:val="24"/>
              </w:rPr>
            </w:pPr>
            <w:r>
              <w:rPr>
                <w:rFonts w:hint="eastAsia"/>
                <w:sz w:val="24"/>
                <w:szCs w:val="24"/>
              </w:rPr>
              <w:t>条例改正案提案</w:t>
            </w:r>
          </w:p>
        </w:tc>
      </w:tr>
    </w:tbl>
    <w:p w14:paraId="524E0BEC" w14:textId="4B26146B" w:rsidR="00B4097B" w:rsidRPr="00B4097B" w:rsidRDefault="00B4097B" w:rsidP="004B5240">
      <w:pPr>
        <w:rPr>
          <w:rFonts w:ascii="ＭＳ 明朝" w:eastAsia="ＭＳ 明朝" w:hAnsi="ＭＳ 明朝"/>
          <w:sz w:val="24"/>
          <w:szCs w:val="24"/>
        </w:rPr>
      </w:pPr>
    </w:p>
    <w:sectPr w:rsidR="00B4097B" w:rsidRPr="00B4097B" w:rsidSect="00B16F9D">
      <w:footerReference w:type="default" r:id="rId10"/>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34C7B" w14:textId="77777777" w:rsidR="001A0A4A" w:rsidRDefault="001A0A4A" w:rsidP="00681436">
      <w:r>
        <w:separator/>
      </w:r>
    </w:p>
  </w:endnote>
  <w:endnote w:type="continuationSeparator" w:id="0">
    <w:p w14:paraId="0FCF91D6" w14:textId="77777777" w:rsidR="001A0A4A" w:rsidRDefault="001A0A4A" w:rsidP="0068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04125"/>
      <w:docPartObj>
        <w:docPartGallery w:val="Page Numbers (Bottom of Page)"/>
        <w:docPartUnique/>
      </w:docPartObj>
    </w:sdtPr>
    <w:sdtEndPr/>
    <w:sdtContent>
      <w:p w14:paraId="67DB8D54" w14:textId="104D4FE8" w:rsidR="00B16F9D" w:rsidRDefault="00B16F9D">
        <w:pPr>
          <w:pStyle w:val="a6"/>
          <w:jc w:val="center"/>
        </w:pPr>
        <w:r>
          <w:fldChar w:fldCharType="begin"/>
        </w:r>
        <w:r>
          <w:instrText>PAGE   \* MERGEFORMAT</w:instrText>
        </w:r>
        <w:r>
          <w:fldChar w:fldCharType="separate"/>
        </w:r>
        <w:r>
          <w:rPr>
            <w:lang w:val="ja-JP"/>
          </w:rPr>
          <w:t>2</w:t>
        </w:r>
        <w:r>
          <w:fldChar w:fldCharType="end"/>
        </w:r>
      </w:p>
    </w:sdtContent>
  </w:sdt>
  <w:p w14:paraId="3C0D2454" w14:textId="77777777" w:rsidR="00B16F9D" w:rsidRDefault="00B16F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D55A7" w14:textId="77777777" w:rsidR="001A0A4A" w:rsidRDefault="001A0A4A" w:rsidP="00681436">
      <w:r>
        <w:separator/>
      </w:r>
    </w:p>
  </w:footnote>
  <w:footnote w:type="continuationSeparator" w:id="0">
    <w:p w14:paraId="59AC0BB6" w14:textId="77777777" w:rsidR="001A0A4A" w:rsidRDefault="001A0A4A" w:rsidP="00681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D65"/>
    <w:rsid w:val="000075AF"/>
    <w:rsid w:val="00007DAA"/>
    <w:rsid w:val="00012F50"/>
    <w:rsid w:val="00015DA0"/>
    <w:rsid w:val="00035EA1"/>
    <w:rsid w:val="0003670E"/>
    <w:rsid w:val="00037A07"/>
    <w:rsid w:val="00042E63"/>
    <w:rsid w:val="00044582"/>
    <w:rsid w:val="00062339"/>
    <w:rsid w:val="000737DC"/>
    <w:rsid w:val="00077D65"/>
    <w:rsid w:val="00080B32"/>
    <w:rsid w:val="000810D3"/>
    <w:rsid w:val="00082D9D"/>
    <w:rsid w:val="0008563E"/>
    <w:rsid w:val="00093C64"/>
    <w:rsid w:val="000B29C5"/>
    <w:rsid w:val="000B68A6"/>
    <w:rsid w:val="000B6C51"/>
    <w:rsid w:val="000C168C"/>
    <w:rsid w:val="000C5576"/>
    <w:rsid w:val="000D498D"/>
    <w:rsid w:val="000E155A"/>
    <w:rsid w:val="000F16F7"/>
    <w:rsid w:val="0010025D"/>
    <w:rsid w:val="00104AFE"/>
    <w:rsid w:val="0011163F"/>
    <w:rsid w:val="00137934"/>
    <w:rsid w:val="00145667"/>
    <w:rsid w:val="00164930"/>
    <w:rsid w:val="00176BF5"/>
    <w:rsid w:val="001778EB"/>
    <w:rsid w:val="00182EBD"/>
    <w:rsid w:val="0018433D"/>
    <w:rsid w:val="00187D67"/>
    <w:rsid w:val="001A0A4A"/>
    <w:rsid w:val="001A3C5C"/>
    <w:rsid w:val="001A68AE"/>
    <w:rsid w:val="001C1BA6"/>
    <w:rsid w:val="001C4091"/>
    <w:rsid w:val="001E0411"/>
    <w:rsid w:val="001E408C"/>
    <w:rsid w:val="0020035D"/>
    <w:rsid w:val="00203F19"/>
    <w:rsid w:val="0023063B"/>
    <w:rsid w:val="00231A71"/>
    <w:rsid w:val="00232720"/>
    <w:rsid w:val="002347BE"/>
    <w:rsid w:val="0023586B"/>
    <w:rsid w:val="00252F35"/>
    <w:rsid w:val="00260BCC"/>
    <w:rsid w:val="002643D6"/>
    <w:rsid w:val="00267F51"/>
    <w:rsid w:val="00270786"/>
    <w:rsid w:val="00287058"/>
    <w:rsid w:val="002C67F4"/>
    <w:rsid w:val="002D3DDD"/>
    <w:rsid w:val="002D78C7"/>
    <w:rsid w:val="002E5D07"/>
    <w:rsid w:val="002F6FD6"/>
    <w:rsid w:val="00301F0E"/>
    <w:rsid w:val="00302547"/>
    <w:rsid w:val="00304987"/>
    <w:rsid w:val="00327976"/>
    <w:rsid w:val="00330A7F"/>
    <w:rsid w:val="00373458"/>
    <w:rsid w:val="003A1213"/>
    <w:rsid w:val="003A40BE"/>
    <w:rsid w:val="003B079B"/>
    <w:rsid w:val="003B15A6"/>
    <w:rsid w:val="003D4346"/>
    <w:rsid w:val="003D5772"/>
    <w:rsid w:val="003E2328"/>
    <w:rsid w:val="003E7F80"/>
    <w:rsid w:val="004241AF"/>
    <w:rsid w:val="00427EE8"/>
    <w:rsid w:val="004322DC"/>
    <w:rsid w:val="00452674"/>
    <w:rsid w:val="00462743"/>
    <w:rsid w:val="004631A3"/>
    <w:rsid w:val="0047008C"/>
    <w:rsid w:val="004723D8"/>
    <w:rsid w:val="00474DFF"/>
    <w:rsid w:val="00477275"/>
    <w:rsid w:val="004A0AE6"/>
    <w:rsid w:val="004A3D58"/>
    <w:rsid w:val="004B5210"/>
    <w:rsid w:val="004B5240"/>
    <w:rsid w:val="004C2046"/>
    <w:rsid w:val="004D110A"/>
    <w:rsid w:val="004F060D"/>
    <w:rsid w:val="004F1B48"/>
    <w:rsid w:val="004F35DE"/>
    <w:rsid w:val="00506C92"/>
    <w:rsid w:val="005235C5"/>
    <w:rsid w:val="005243B0"/>
    <w:rsid w:val="00534259"/>
    <w:rsid w:val="00563621"/>
    <w:rsid w:val="005645BF"/>
    <w:rsid w:val="005865E4"/>
    <w:rsid w:val="00590143"/>
    <w:rsid w:val="00591E44"/>
    <w:rsid w:val="005926D4"/>
    <w:rsid w:val="00595125"/>
    <w:rsid w:val="00595C94"/>
    <w:rsid w:val="005C0AB7"/>
    <w:rsid w:val="005E433D"/>
    <w:rsid w:val="0063148F"/>
    <w:rsid w:val="00676A00"/>
    <w:rsid w:val="00681436"/>
    <w:rsid w:val="006850A2"/>
    <w:rsid w:val="006877EA"/>
    <w:rsid w:val="00696643"/>
    <w:rsid w:val="006B0F67"/>
    <w:rsid w:val="006C63B2"/>
    <w:rsid w:val="006F116A"/>
    <w:rsid w:val="007151BC"/>
    <w:rsid w:val="007250B0"/>
    <w:rsid w:val="0073680E"/>
    <w:rsid w:val="00740EA5"/>
    <w:rsid w:val="007444D5"/>
    <w:rsid w:val="007516FD"/>
    <w:rsid w:val="00753BB2"/>
    <w:rsid w:val="007618D9"/>
    <w:rsid w:val="0079364D"/>
    <w:rsid w:val="007959AF"/>
    <w:rsid w:val="007A7884"/>
    <w:rsid w:val="007C20AF"/>
    <w:rsid w:val="007C2685"/>
    <w:rsid w:val="007D655F"/>
    <w:rsid w:val="007F092A"/>
    <w:rsid w:val="00817FD4"/>
    <w:rsid w:val="00851488"/>
    <w:rsid w:val="008742FB"/>
    <w:rsid w:val="00874F0D"/>
    <w:rsid w:val="00875E14"/>
    <w:rsid w:val="00880536"/>
    <w:rsid w:val="00891A8D"/>
    <w:rsid w:val="00895E62"/>
    <w:rsid w:val="008A16D9"/>
    <w:rsid w:val="008B3768"/>
    <w:rsid w:val="008B4409"/>
    <w:rsid w:val="0090670F"/>
    <w:rsid w:val="0091288E"/>
    <w:rsid w:val="009154AB"/>
    <w:rsid w:val="00945C34"/>
    <w:rsid w:val="00947A75"/>
    <w:rsid w:val="00951C77"/>
    <w:rsid w:val="00954010"/>
    <w:rsid w:val="009579D4"/>
    <w:rsid w:val="0096279F"/>
    <w:rsid w:val="009B091B"/>
    <w:rsid w:val="009C0C7D"/>
    <w:rsid w:val="00A03389"/>
    <w:rsid w:val="00A06316"/>
    <w:rsid w:val="00A24C87"/>
    <w:rsid w:val="00A37F10"/>
    <w:rsid w:val="00A44D2B"/>
    <w:rsid w:val="00A564E5"/>
    <w:rsid w:val="00A569C4"/>
    <w:rsid w:val="00A7079E"/>
    <w:rsid w:val="00A91AB4"/>
    <w:rsid w:val="00AA4B5E"/>
    <w:rsid w:val="00AC69AD"/>
    <w:rsid w:val="00AD24C8"/>
    <w:rsid w:val="00AD68B8"/>
    <w:rsid w:val="00AE5707"/>
    <w:rsid w:val="00AE754E"/>
    <w:rsid w:val="00B0008F"/>
    <w:rsid w:val="00B007ED"/>
    <w:rsid w:val="00B16F9D"/>
    <w:rsid w:val="00B40745"/>
    <w:rsid w:val="00B4097B"/>
    <w:rsid w:val="00B510B3"/>
    <w:rsid w:val="00B51DA9"/>
    <w:rsid w:val="00B554DD"/>
    <w:rsid w:val="00B558A8"/>
    <w:rsid w:val="00B607A3"/>
    <w:rsid w:val="00B6141A"/>
    <w:rsid w:val="00B75A91"/>
    <w:rsid w:val="00B86167"/>
    <w:rsid w:val="00B9113E"/>
    <w:rsid w:val="00BB22DD"/>
    <w:rsid w:val="00BC2F3B"/>
    <w:rsid w:val="00BD31C2"/>
    <w:rsid w:val="00BE55D6"/>
    <w:rsid w:val="00BF4868"/>
    <w:rsid w:val="00BF6A7B"/>
    <w:rsid w:val="00C25879"/>
    <w:rsid w:val="00C3538A"/>
    <w:rsid w:val="00C539D0"/>
    <w:rsid w:val="00C618F8"/>
    <w:rsid w:val="00C7189C"/>
    <w:rsid w:val="00C71993"/>
    <w:rsid w:val="00C8307F"/>
    <w:rsid w:val="00C84AAA"/>
    <w:rsid w:val="00CB041C"/>
    <w:rsid w:val="00CE0368"/>
    <w:rsid w:val="00CE4F10"/>
    <w:rsid w:val="00D02CDC"/>
    <w:rsid w:val="00D262E9"/>
    <w:rsid w:val="00D40D8D"/>
    <w:rsid w:val="00D42B4C"/>
    <w:rsid w:val="00D4366E"/>
    <w:rsid w:val="00D62662"/>
    <w:rsid w:val="00D626B4"/>
    <w:rsid w:val="00D664F3"/>
    <w:rsid w:val="00D706E8"/>
    <w:rsid w:val="00D850E7"/>
    <w:rsid w:val="00D92D20"/>
    <w:rsid w:val="00DA3EB8"/>
    <w:rsid w:val="00DA4E51"/>
    <w:rsid w:val="00DA74DB"/>
    <w:rsid w:val="00DB15A2"/>
    <w:rsid w:val="00DB2EA7"/>
    <w:rsid w:val="00DE5A0D"/>
    <w:rsid w:val="00DE6D84"/>
    <w:rsid w:val="00DF4682"/>
    <w:rsid w:val="00E04874"/>
    <w:rsid w:val="00E125CE"/>
    <w:rsid w:val="00E25F0B"/>
    <w:rsid w:val="00E326E4"/>
    <w:rsid w:val="00E3391B"/>
    <w:rsid w:val="00E4008D"/>
    <w:rsid w:val="00E428FF"/>
    <w:rsid w:val="00E44638"/>
    <w:rsid w:val="00E62B99"/>
    <w:rsid w:val="00E676B1"/>
    <w:rsid w:val="00E67CA3"/>
    <w:rsid w:val="00E94620"/>
    <w:rsid w:val="00EA212E"/>
    <w:rsid w:val="00EA7B64"/>
    <w:rsid w:val="00EB4BB3"/>
    <w:rsid w:val="00EC52CF"/>
    <w:rsid w:val="00F02969"/>
    <w:rsid w:val="00F10D51"/>
    <w:rsid w:val="00F13E54"/>
    <w:rsid w:val="00F1601D"/>
    <w:rsid w:val="00F20F3D"/>
    <w:rsid w:val="00F24175"/>
    <w:rsid w:val="00F3631A"/>
    <w:rsid w:val="00F43133"/>
    <w:rsid w:val="00F47988"/>
    <w:rsid w:val="00F47D14"/>
    <w:rsid w:val="00F53C13"/>
    <w:rsid w:val="00F621E3"/>
    <w:rsid w:val="00F6462C"/>
    <w:rsid w:val="00F74998"/>
    <w:rsid w:val="00F773B5"/>
    <w:rsid w:val="00F8242A"/>
    <w:rsid w:val="00F87F2C"/>
    <w:rsid w:val="00FA213A"/>
    <w:rsid w:val="00FA5CEB"/>
    <w:rsid w:val="00FC20F8"/>
    <w:rsid w:val="00FC3BF8"/>
    <w:rsid w:val="00FD7861"/>
    <w:rsid w:val="00FE2EB0"/>
    <w:rsid w:val="00FE3C52"/>
    <w:rsid w:val="00FE3FF1"/>
    <w:rsid w:val="00FF4DE5"/>
    <w:rsid w:val="00FF5B5D"/>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7E65FC"/>
  <w15:chartTrackingRefBased/>
  <w15:docId w15:val="{D3B15A02-DC0B-43FE-BB29-80833089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35D"/>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436"/>
    <w:pPr>
      <w:tabs>
        <w:tab w:val="center" w:pos="4252"/>
        <w:tab w:val="right" w:pos="8504"/>
      </w:tabs>
      <w:snapToGrid w:val="0"/>
    </w:pPr>
  </w:style>
  <w:style w:type="character" w:customStyle="1" w:styleId="a5">
    <w:name w:val="ヘッダー (文字)"/>
    <w:basedOn w:val="a0"/>
    <w:link w:val="a4"/>
    <w:uiPriority w:val="99"/>
    <w:rsid w:val="00681436"/>
  </w:style>
  <w:style w:type="paragraph" w:styleId="a6">
    <w:name w:val="footer"/>
    <w:basedOn w:val="a"/>
    <w:link w:val="a7"/>
    <w:uiPriority w:val="99"/>
    <w:unhideWhenUsed/>
    <w:rsid w:val="00681436"/>
    <w:pPr>
      <w:tabs>
        <w:tab w:val="center" w:pos="4252"/>
        <w:tab w:val="right" w:pos="8504"/>
      </w:tabs>
      <w:snapToGrid w:val="0"/>
    </w:pPr>
  </w:style>
  <w:style w:type="character" w:customStyle="1" w:styleId="a7">
    <w:name w:val="フッター (文字)"/>
    <w:basedOn w:val="a0"/>
    <w:link w:val="a6"/>
    <w:uiPriority w:val="99"/>
    <w:rsid w:val="00681436"/>
  </w:style>
  <w:style w:type="paragraph" w:styleId="a8">
    <w:name w:val="Balloon Text"/>
    <w:basedOn w:val="a"/>
    <w:link w:val="a9"/>
    <w:uiPriority w:val="99"/>
    <w:semiHidden/>
    <w:unhideWhenUsed/>
    <w:rsid w:val="006814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14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1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981A2-E227-4FB4-9B42-373DB18C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英治</dc:creator>
  <cp:keywords/>
  <dc:description/>
  <cp:lastModifiedBy>栗田 英治</cp:lastModifiedBy>
  <cp:revision>16</cp:revision>
  <cp:lastPrinted>2022-03-31T03:52:00Z</cp:lastPrinted>
  <dcterms:created xsi:type="dcterms:W3CDTF">2024-03-03T20:28:00Z</dcterms:created>
  <dcterms:modified xsi:type="dcterms:W3CDTF">2024-03-08T01:22:00Z</dcterms:modified>
</cp:coreProperties>
</file>