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B2225E" w:rsidRDefault="00702295" w:rsidP="00B2225E">
      <w:pPr>
        <w:tabs>
          <w:tab w:val="left" w:pos="8820"/>
        </w:tabs>
        <w:rPr>
          <w:sz w:val="24"/>
          <w:szCs w:val="24"/>
        </w:rPr>
      </w:pPr>
      <w:bookmarkStart w:id="0" w:name="OLE_LINK5"/>
      <w:bookmarkStart w:id="1" w:name="OLE_LINK6"/>
      <w:r>
        <w:rPr>
          <w:rFonts w:hint="eastAsia"/>
          <w:sz w:val="28"/>
          <w:shd w:val="clear" w:color="auto" w:fill="000000"/>
        </w:rPr>
        <w:t xml:space="preserve">モ デ ル 重 要 事 項 説 明 書 </w:t>
      </w:r>
      <w:r w:rsidR="00B643F9" w:rsidRPr="00AA0B4A">
        <w:rPr>
          <w:rFonts w:hint="eastAsia"/>
          <w:sz w:val="24"/>
        </w:rPr>
        <w:t xml:space="preserve"> </w:t>
      </w:r>
      <w:bookmarkEnd w:id="0"/>
      <w:bookmarkEnd w:id="1"/>
      <w:r w:rsidR="00B643F9">
        <w:rPr>
          <w:rFonts w:hint="eastAsia"/>
          <w:sz w:val="28"/>
        </w:rPr>
        <w:t xml:space="preserve">　</w:t>
      </w:r>
      <w:r w:rsidR="00EC7E3F">
        <w:rPr>
          <w:rFonts w:hint="eastAsia"/>
          <w:sz w:val="24"/>
          <w:szCs w:val="24"/>
        </w:rPr>
        <w:t>（指定定期巡回・随時対応型訪問介護看護）</w:t>
      </w:r>
    </w:p>
    <w:p w:rsidR="00B643F9" w:rsidRDefault="00B643F9" w:rsidP="009F25AF">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9F25AF">
        <w:rPr>
          <w:rFonts w:hint="eastAsia"/>
        </w:rPr>
        <w:t>指定定期巡回・随時対応型訪問介護看護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35154F">
            <w:pPr>
              <w:ind w:firstLineChars="100" w:firstLine="216"/>
              <w:rPr>
                <w:sz w:val="24"/>
              </w:rPr>
            </w:pPr>
            <w:r w:rsidRPr="0056591E">
              <w:rPr>
                <w:rFonts w:hint="eastAsia"/>
                <w:sz w:val="22"/>
              </w:rPr>
              <w:t>この「重要事項説明書」は、</w:t>
            </w:r>
            <w:r w:rsidR="00EA1922" w:rsidRPr="0056591E">
              <w:rPr>
                <w:rFonts w:hint="eastAsia"/>
                <w:sz w:val="22"/>
              </w:rPr>
              <w:t>「</w:t>
            </w:r>
            <w:bookmarkStart w:id="2" w:name="OLE_LINK7"/>
            <w:bookmarkStart w:id="3" w:name="OLE_LINK8"/>
            <w:r w:rsidR="00717FAD" w:rsidRPr="0056591E">
              <w:rPr>
                <w:rFonts w:hint="eastAsia"/>
                <w:sz w:val="22"/>
              </w:rPr>
              <w:t>大東市指定地域密着型サービス事業者の指定並びに指定地域密着型サービスの事業の人員、設備及び運営に関する基準を定める条例（平成25年大東市条例第14号）</w:t>
            </w:r>
            <w:bookmarkEnd w:id="2"/>
            <w:bookmarkEnd w:id="3"/>
            <w:r w:rsidR="00EA1922" w:rsidRPr="0056591E">
              <w:rPr>
                <w:rFonts w:hint="eastAsia"/>
                <w:sz w:val="22"/>
              </w:rPr>
              <w:t>」</w:t>
            </w:r>
            <w:r w:rsidRPr="0056591E">
              <w:rPr>
                <w:rFonts w:hint="eastAsia"/>
                <w:sz w:val="22"/>
              </w:rPr>
              <w:t>の規定に基づき、</w:t>
            </w:r>
            <w:r w:rsidR="009F25AF" w:rsidRPr="0056591E">
              <w:rPr>
                <w:rFonts w:hint="eastAsia"/>
                <w:sz w:val="22"/>
              </w:rPr>
              <w:t>指定</w:t>
            </w:r>
            <w:r w:rsidR="00150BE9" w:rsidRPr="0056591E">
              <w:rPr>
                <w:rFonts w:hint="eastAsia"/>
                <w:sz w:val="22"/>
              </w:rPr>
              <w:t>定期巡回・随時対応型訪問介護看護</w:t>
            </w:r>
            <w:r w:rsidR="00EA1922" w:rsidRPr="0056591E">
              <w:rPr>
                <w:rFonts w:hint="eastAsia"/>
                <w:sz w:val="22"/>
              </w:rPr>
              <w:t>サービス</w:t>
            </w:r>
            <w:r w:rsidRPr="0056591E">
              <w:rPr>
                <w:rFonts w:hint="eastAsia"/>
                <w:sz w:val="22"/>
              </w:rPr>
              <w:t>提供</w:t>
            </w:r>
            <w:r w:rsidR="001A1847" w:rsidRPr="0056591E">
              <w:rPr>
                <w:rFonts w:hint="eastAsia"/>
                <w:sz w:val="22"/>
              </w:rPr>
              <w:t>の</w:t>
            </w:r>
            <w:r w:rsidRPr="0056591E">
              <w:rPr>
                <w:rFonts w:hint="eastAsia"/>
                <w:sz w:val="22"/>
              </w:rPr>
              <w:t>契約締結に際して、</w:t>
            </w:r>
            <w:r w:rsidR="00737AD6" w:rsidRPr="0056591E">
              <w:rPr>
                <w:rFonts w:hint="eastAsia"/>
                <w:sz w:val="22"/>
              </w:rPr>
              <w:t>ご注意いただきたいことを</w:t>
            </w:r>
            <w:r w:rsidRPr="0056591E">
              <w:rPr>
                <w:rFonts w:hint="eastAsia"/>
                <w:sz w:val="22"/>
              </w:rPr>
              <w:t>説明</w:t>
            </w:r>
            <w:r w:rsidR="00737AD6" w:rsidRPr="0056591E">
              <w:rPr>
                <w:rFonts w:hint="eastAsia"/>
                <w:sz w:val="22"/>
              </w:rPr>
              <w:t>する</w:t>
            </w:r>
            <w:r w:rsidRPr="0056591E">
              <w:rPr>
                <w:rFonts w:hint="eastAsia"/>
                <w:sz w:val="22"/>
              </w:rPr>
              <w:t>ものです。</w:t>
            </w:r>
          </w:p>
        </w:tc>
      </w:tr>
    </w:tbl>
    <w:p w:rsidR="00C27535" w:rsidRPr="00AE7C85" w:rsidRDefault="00C27535" w:rsidP="00CC58B5">
      <w:pPr>
        <w:rPr>
          <w:sz w:val="22"/>
          <w:szCs w:val="22"/>
        </w:rPr>
      </w:pPr>
    </w:p>
    <w:p w:rsidR="00B643F9" w:rsidRPr="00AE7C85" w:rsidRDefault="00150BE9" w:rsidP="00CC58B5">
      <w:pPr>
        <w:rPr>
          <w:sz w:val="22"/>
          <w:szCs w:val="22"/>
        </w:rPr>
      </w:pPr>
      <w:r>
        <w:rPr>
          <w:rFonts w:hint="eastAsia"/>
          <w:sz w:val="22"/>
          <w:szCs w:val="22"/>
        </w:rPr>
        <w:t xml:space="preserve">１　</w:t>
      </w:r>
      <w:r w:rsidR="009F25AF">
        <w:rPr>
          <w:rFonts w:hint="eastAsia"/>
          <w:sz w:val="22"/>
          <w:szCs w:val="22"/>
        </w:rPr>
        <w:t>指定</w:t>
      </w:r>
      <w:r w:rsidR="00035114">
        <w:rPr>
          <w:rFonts w:hint="eastAsia"/>
          <w:sz w:val="22"/>
          <w:szCs w:val="22"/>
        </w:rPr>
        <w:t>定期巡回・随時対応型訪問介護</w:t>
      </w:r>
      <w:r>
        <w:rPr>
          <w:rFonts w:hint="eastAsia"/>
          <w:sz w:val="22"/>
          <w:szCs w:val="22"/>
        </w:rPr>
        <w:t>看護サー</w:t>
      </w:r>
      <w:r w:rsidR="00B643F9" w:rsidRPr="009235B7">
        <w:rPr>
          <w:rFonts w:hint="eastAsia"/>
          <w:sz w:val="22"/>
          <w:szCs w:val="22"/>
        </w:rPr>
        <w:t>ビス</w:t>
      </w:r>
      <w:r w:rsidR="00B643F9" w:rsidRPr="00AE7C85">
        <w:rPr>
          <w:rFonts w:hint="eastAsia"/>
          <w:sz w:val="22"/>
          <w:szCs w:val="22"/>
        </w:rPr>
        <w:t>を提供する事業</w:t>
      </w:r>
      <w:r w:rsidR="00B643F9" w:rsidRPr="004420B8">
        <w:rPr>
          <w:rFonts w:hint="eastAsia"/>
          <w:sz w:val="22"/>
          <w:szCs w:val="22"/>
        </w:rPr>
        <w:t>者</w:t>
      </w:r>
      <w:r w:rsidR="00B643F9"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8"/>
              </w:rPr>
              <w:t>事業者名</w:t>
            </w:r>
            <w:r w:rsidRPr="00AC1BFB">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7"/>
              </w:rPr>
              <w:t>代表者氏</w:t>
            </w:r>
            <w:r w:rsidRPr="00AC1BFB">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6"/>
              </w:rPr>
              <w:t>本社所在</w:t>
            </w:r>
            <w:r w:rsidRPr="00AC1BFB">
              <w:rPr>
                <w:rFonts w:hint="eastAsia"/>
                <w:spacing w:val="-1"/>
                <w:kern w:val="0"/>
                <w:sz w:val="22"/>
                <w:szCs w:val="22"/>
                <w:fitText w:val="1648" w:id="-1521737726"/>
              </w:rPr>
              <w:t>地</w:t>
            </w:r>
          </w:p>
          <w:p w:rsidR="00B643F9" w:rsidRPr="00AE7C85" w:rsidRDefault="00B643F9" w:rsidP="00CC58B5">
            <w:pPr>
              <w:jc w:val="center"/>
              <w:rPr>
                <w:sz w:val="22"/>
                <w:szCs w:val="22"/>
              </w:rPr>
            </w:pPr>
            <w:r w:rsidRPr="00AC1BFB">
              <w:rPr>
                <w:rFonts w:hint="eastAsia"/>
                <w:w w:val="62"/>
                <w:kern w:val="0"/>
                <w:sz w:val="22"/>
                <w:szCs w:val="22"/>
                <w:fitText w:val="1648" w:id="-1521737725"/>
              </w:rPr>
              <w:t>（連絡先</w:t>
            </w:r>
            <w:r w:rsidR="00FA53DB" w:rsidRPr="00AC1BFB">
              <w:rPr>
                <w:rFonts w:hint="eastAsia"/>
                <w:w w:val="62"/>
                <w:kern w:val="0"/>
                <w:sz w:val="22"/>
                <w:szCs w:val="22"/>
                <w:fitText w:val="1648" w:id="-1521737725"/>
              </w:rPr>
              <w:t>及び電話番号等</w:t>
            </w:r>
            <w:r w:rsidRPr="00AC1BFB">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F0104A">
              <w:rPr>
                <w:rFonts w:hint="eastAsia"/>
                <w:w w:val="97"/>
                <w:kern w:val="0"/>
                <w:sz w:val="22"/>
                <w:szCs w:val="22"/>
                <w:fitText w:val="1648" w:id="-1514469120"/>
              </w:rPr>
              <w:t>法人設立年月</w:t>
            </w:r>
            <w:r w:rsidRPr="00F0104A">
              <w:rPr>
                <w:rFonts w:hint="eastAsia"/>
                <w:spacing w:val="82"/>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69"/>
                <w:kern w:val="0"/>
                <w:sz w:val="22"/>
                <w:szCs w:val="22"/>
                <w:fitText w:val="1648" w:id="-1521737724"/>
              </w:rPr>
              <w:t>事業所名</w:t>
            </w:r>
            <w:r w:rsidRPr="00AC1BFB">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33"/>
                <w:kern w:val="0"/>
                <w:sz w:val="22"/>
                <w:szCs w:val="22"/>
                <w:fitText w:val="1648" w:id="-1521737723"/>
              </w:rPr>
              <w:t>介護保険指</w:t>
            </w:r>
            <w:r w:rsidRPr="00AC1BFB">
              <w:rPr>
                <w:rFonts w:hint="eastAsia"/>
                <w:kern w:val="0"/>
                <w:sz w:val="22"/>
                <w:szCs w:val="22"/>
                <w:fitText w:val="1648" w:id="-1521737723"/>
              </w:rPr>
              <w:t>定</w:t>
            </w:r>
          </w:p>
          <w:p w:rsidR="00B643F9" w:rsidRPr="00AE7C85" w:rsidRDefault="00B643F9" w:rsidP="00CC58B5">
            <w:pPr>
              <w:jc w:val="center"/>
              <w:rPr>
                <w:sz w:val="22"/>
                <w:szCs w:val="22"/>
              </w:rPr>
            </w:pPr>
            <w:r w:rsidRPr="00AC1BFB">
              <w:rPr>
                <w:rFonts w:hint="eastAsia"/>
                <w:spacing w:val="69"/>
                <w:kern w:val="0"/>
                <w:sz w:val="22"/>
                <w:szCs w:val="22"/>
                <w:fitText w:val="1648" w:id="-1521737722"/>
              </w:rPr>
              <w:t>事業</w:t>
            </w:r>
            <w:r w:rsidR="00641105" w:rsidRPr="00AC1BFB">
              <w:rPr>
                <w:rFonts w:hint="eastAsia"/>
                <w:spacing w:val="69"/>
                <w:kern w:val="0"/>
                <w:sz w:val="22"/>
                <w:szCs w:val="22"/>
                <w:fitText w:val="1648" w:id="-1521737722"/>
              </w:rPr>
              <w:t>所</w:t>
            </w:r>
            <w:r w:rsidRPr="00AC1BFB">
              <w:rPr>
                <w:rFonts w:hint="eastAsia"/>
                <w:spacing w:val="69"/>
                <w:kern w:val="0"/>
                <w:sz w:val="22"/>
                <w:szCs w:val="22"/>
                <w:fitText w:val="1648" w:id="-1521737722"/>
              </w:rPr>
              <w:t>番</w:t>
            </w:r>
            <w:r w:rsidRPr="00AC1BFB">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AC1BFB">
              <w:rPr>
                <w:rFonts w:hint="eastAsia"/>
                <w:spacing w:val="33"/>
                <w:kern w:val="0"/>
                <w:sz w:val="22"/>
                <w:szCs w:val="22"/>
                <w:fitText w:val="1648" w:id="-1521737472"/>
              </w:rPr>
              <w:t>事業所所在</w:t>
            </w:r>
            <w:r w:rsidRPr="00AC1BFB">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w:t>
            </w:r>
            <w:r w:rsidR="00717FAD">
              <w:rPr>
                <w:rFonts w:hint="eastAsia"/>
                <w:sz w:val="22"/>
                <w:szCs w:val="22"/>
              </w:rPr>
              <w:t>大東</w:t>
            </w:r>
            <w:r>
              <w:rPr>
                <w:rFonts w:hint="eastAsia"/>
                <w:sz w:val="22"/>
                <w:szCs w:val="22"/>
              </w:rPr>
              <w:t>市○○町○丁目○番○号</w:t>
            </w:r>
          </w:p>
        </w:tc>
      </w:tr>
      <w:tr w:rsidR="00431FBE" w:rsidRPr="00AE7C85">
        <w:trPr>
          <w:trHeight w:val="454"/>
        </w:trPr>
        <w:tc>
          <w:tcPr>
            <w:tcW w:w="1980" w:type="dxa"/>
            <w:shd w:val="pct12" w:color="000000" w:fill="FFFFFF"/>
            <w:vAlign w:val="center"/>
          </w:tcPr>
          <w:p w:rsidR="00431FBE" w:rsidRPr="002A0212" w:rsidRDefault="00431FBE" w:rsidP="00B86092">
            <w:pPr>
              <w:jc w:val="center"/>
              <w:rPr>
                <w:sz w:val="22"/>
                <w:szCs w:val="22"/>
              </w:rPr>
            </w:pPr>
            <w:r w:rsidRPr="00F0104A">
              <w:rPr>
                <w:rFonts w:hint="eastAsia"/>
                <w:spacing w:val="15"/>
                <w:w w:val="97"/>
                <w:kern w:val="0"/>
                <w:sz w:val="22"/>
                <w:szCs w:val="22"/>
                <w:fitText w:val="1648" w:id="-1521737982"/>
              </w:rPr>
              <w:t>事業所の通常</w:t>
            </w:r>
            <w:r w:rsidRPr="00F0104A">
              <w:rPr>
                <w:rFonts w:hint="eastAsia"/>
                <w:spacing w:val="-7"/>
                <w:w w:val="97"/>
                <w:kern w:val="0"/>
                <w:sz w:val="22"/>
                <w:szCs w:val="22"/>
                <w:fitText w:val="1648" w:id="-1521737982"/>
              </w:rPr>
              <w:t>の</w:t>
            </w:r>
          </w:p>
          <w:p w:rsidR="00431FBE" w:rsidRPr="002A0212" w:rsidRDefault="00431FBE" w:rsidP="00B86092">
            <w:pPr>
              <w:jc w:val="center"/>
              <w:rPr>
                <w:sz w:val="22"/>
                <w:szCs w:val="22"/>
              </w:rPr>
            </w:pPr>
            <w:r w:rsidRPr="00F0104A">
              <w:rPr>
                <w:rFonts w:hint="eastAsia"/>
                <w:spacing w:val="15"/>
                <w:w w:val="97"/>
                <w:kern w:val="0"/>
                <w:sz w:val="22"/>
                <w:szCs w:val="22"/>
                <w:fitText w:val="1648" w:id="-1521737981"/>
              </w:rPr>
              <w:t>事業の実施地</w:t>
            </w:r>
            <w:r w:rsidRPr="00F0104A">
              <w:rPr>
                <w:rFonts w:hint="eastAsia"/>
                <w:spacing w:val="-7"/>
                <w:w w:val="97"/>
                <w:kern w:val="0"/>
                <w:sz w:val="22"/>
                <w:szCs w:val="22"/>
                <w:fitText w:val="1648" w:id="-1521737981"/>
              </w:rPr>
              <w:t>域</w:t>
            </w:r>
          </w:p>
        </w:tc>
        <w:tc>
          <w:tcPr>
            <w:tcW w:w="7084" w:type="dxa"/>
            <w:vAlign w:val="center"/>
          </w:tcPr>
          <w:p w:rsidR="00431FBE" w:rsidRPr="002A0212" w:rsidRDefault="00431FBE" w:rsidP="00B86092">
            <w:pPr>
              <w:rPr>
                <w:sz w:val="22"/>
                <w:szCs w:val="22"/>
              </w:rPr>
            </w:pPr>
            <w:r w:rsidRPr="002A0212">
              <w:rPr>
                <w:rFonts w:hint="eastAsia"/>
                <w:sz w:val="22"/>
                <w:szCs w:val="22"/>
              </w:rPr>
              <w:t>（運営規程記載の市町村名を記載）</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D72B2">
        <w:trPr>
          <w:trHeight w:val="1651"/>
        </w:trPr>
        <w:tc>
          <w:tcPr>
            <w:tcW w:w="1980" w:type="dxa"/>
            <w:shd w:val="pct12" w:color="000000" w:fill="FFFFFF"/>
            <w:vAlign w:val="center"/>
          </w:tcPr>
          <w:p w:rsidR="00B643F9" w:rsidRPr="00AE7C85" w:rsidRDefault="00B643F9" w:rsidP="00641105">
            <w:pPr>
              <w:jc w:val="center"/>
              <w:rPr>
                <w:sz w:val="22"/>
                <w:szCs w:val="22"/>
              </w:rPr>
            </w:pPr>
            <w:r w:rsidRPr="00AC1BFB">
              <w:rPr>
                <w:rFonts w:hint="eastAsia"/>
                <w:spacing w:val="69"/>
                <w:kern w:val="0"/>
                <w:sz w:val="22"/>
                <w:szCs w:val="22"/>
                <w:fitText w:val="1648" w:id="-1521737469"/>
              </w:rPr>
              <w:t>事業の目</w:t>
            </w:r>
            <w:r w:rsidRPr="00AC1BFB">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D72B2">
        <w:trPr>
          <w:trHeight w:val="1338"/>
        </w:trPr>
        <w:tc>
          <w:tcPr>
            <w:tcW w:w="1980" w:type="dxa"/>
            <w:shd w:val="pct12" w:color="000000" w:fill="FFFFFF"/>
            <w:vAlign w:val="center"/>
          </w:tcPr>
          <w:p w:rsidR="00B643F9" w:rsidRPr="00AE7C85" w:rsidRDefault="00B643F9" w:rsidP="00641105">
            <w:pPr>
              <w:jc w:val="center"/>
              <w:rPr>
                <w:sz w:val="22"/>
                <w:szCs w:val="22"/>
              </w:rPr>
            </w:pPr>
            <w:r w:rsidRPr="00AC1BFB">
              <w:rPr>
                <w:rFonts w:hint="eastAsia"/>
                <w:spacing w:val="69"/>
                <w:kern w:val="0"/>
                <w:sz w:val="22"/>
                <w:szCs w:val="22"/>
                <w:fitText w:val="1648" w:id="-1521737468"/>
              </w:rPr>
              <w:t>運営</w:t>
            </w:r>
            <w:r w:rsidR="00FA53DB" w:rsidRPr="00AC1BFB">
              <w:rPr>
                <w:rFonts w:hint="eastAsia"/>
                <w:spacing w:val="69"/>
                <w:kern w:val="0"/>
                <w:sz w:val="22"/>
                <w:szCs w:val="22"/>
                <w:fitText w:val="1648" w:id="-1521737468"/>
              </w:rPr>
              <w:t>の</w:t>
            </w:r>
            <w:r w:rsidRPr="00AC1BFB">
              <w:rPr>
                <w:rFonts w:hint="eastAsia"/>
                <w:spacing w:val="69"/>
                <w:kern w:val="0"/>
                <w:sz w:val="22"/>
                <w:szCs w:val="22"/>
                <w:fitText w:val="1648" w:id="-1521737468"/>
              </w:rPr>
              <w:t>方</w:t>
            </w:r>
            <w:r w:rsidRPr="00AC1BFB">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717FAD" w:rsidRDefault="00717FAD" w:rsidP="00954DCE">
      <w:pPr>
        <w:rPr>
          <w:sz w:val="22"/>
          <w:szCs w:val="22"/>
        </w:rPr>
      </w:pPr>
    </w:p>
    <w:p w:rsidR="00954DCE" w:rsidRDefault="00954DCE" w:rsidP="00CC58B5">
      <w:pPr>
        <w:numPr>
          <w:ilvl w:val="0"/>
          <w:numId w:val="9"/>
        </w:numPr>
        <w:rPr>
          <w:sz w:val="22"/>
          <w:szCs w:val="22"/>
        </w:rPr>
      </w:pPr>
      <w:r>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AC1BFB">
              <w:rPr>
                <w:rFonts w:hint="eastAsia"/>
                <w:spacing w:val="247"/>
                <w:kern w:val="0"/>
                <w:sz w:val="22"/>
                <w:szCs w:val="22"/>
                <w:fitText w:val="1648" w:id="924560896"/>
              </w:rPr>
              <w:t>営業</w:t>
            </w:r>
            <w:r w:rsidRPr="00AC1BFB">
              <w:rPr>
                <w:rFonts w:hint="eastAsia"/>
                <w:kern w:val="0"/>
                <w:sz w:val="22"/>
                <w:szCs w:val="22"/>
                <w:fitText w:val="1648" w:id="924560896"/>
              </w:rPr>
              <w:t>日</w:t>
            </w:r>
          </w:p>
        </w:tc>
        <w:tc>
          <w:tcPr>
            <w:tcW w:w="7107" w:type="dxa"/>
            <w:vAlign w:val="center"/>
          </w:tcPr>
          <w:p w:rsidR="00954DCE" w:rsidRPr="00173BA4" w:rsidRDefault="00954DCE" w:rsidP="00954DCE">
            <w:pPr>
              <w:tabs>
                <w:tab w:val="left" w:pos="3681"/>
              </w:tabs>
              <w:rPr>
                <w:sz w:val="22"/>
                <w:szCs w:val="22"/>
              </w:rPr>
            </w:pPr>
            <w:r w:rsidRPr="00173BA4">
              <w:rPr>
                <w:rFonts w:hint="eastAsia"/>
                <w:sz w:val="22"/>
                <w:szCs w:val="22"/>
              </w:rPr>
              <w:t>（運営規程記載の営業日を記載）</w:t>
            </w:r>
          </w:p>
        </w:tc>
      </w:tr>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AC1BFB">
              <w:rPr>
                <w:rFonts w:hint="eastAsia"/>
                <w:spacing w:val="128"/>
                <w:kern w:val="0"/>
                <w:sz w:val="22"/>
                <w:szCs w:val="22"/>
                <w:fitText w:val="1648" w:id="924560897"/>
              </w:rPr>
              <w:t>営業時</w:t>
            </w:r>
            <w:r w:rsidRPr="00AC1BFB">
              <w:rPr>
                <w:rFonts w:hint="eastAsia"/>
                <w:kern w:val="0"/>
                <w:sz w:val="22"/>
                <w:szCs w:val="22"/>
                <w:fitText w:val="1648" w:id="924560897"/>
              </w:rPr>
              <w:t>間</w:t>
            </w:r>
          </w:p>
        </w:tc>
        <w:tc>
          <w:tcPr>
            <w:tcW w:w="7107" w:type="dxa"/>
            <w:vAlign w:val="center"/>
          </w:tcPr>
          <w:p w:rsidR="00954DCE" w:rsidRPr="00173BA4" w:rsidRDefault="00954DCE" w:rsidP="00954DCE">
            <w:pPr>
              <w:rPr>
                <w:sz w:val="22"/>
                <w:szCs w:val="22"/>
              </w:rPr>
            </w:pPr>
            <w:r w:rsidRPr="00173BA4">
              <w:rPr>
                <w:rFonts w:hint="eastAsia"/>
                <w:sz w:val="22"/>
                <w:szCs w:val="22"/>
              </w:rPr>
              <w:t>（運営規程記載の営業時間を記載）</w:t>
            </w:r>
          </w:p>
        </w:tc>
      </w:tr>
    </w:tbl>
    <w:p w:rsidR="00954DCE" w:rsidRDefault="00954DCE" w:rsidP="00CC58B5">
      <w:pPr>
        <w:numPr>
          <w:ilvl w:val="0"/>
          <w:numId w:val="9"/>
        </w:numPr>
        <w:rPr>
          <w:sz w:val="22"/>
          <w:szCs w:val="22"/>
        </w:rPr>
      </w:pPr>
      <w:r>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F0104A">
              <w:rPr>
                <w:rFonts w:hint="eastAsia"/>
                <w:w w:val="97"/>
                <w:kern w:val="0"/>
                <w:sz w:val="22"/>
                <w:szCs w:val="22"/>
                <w:fitText w:val="1648" w:id="924561152"/>
              </w:rPr>
              <w:t>サービス提供</w:t>
            </w:r>
            <w:r w:rsidRPr="00F0104A">
              <w:rPr>
                <w:rFonts w:hint="eastAsia"/>
                <w:spacing w:val="82"/>
                <w:w w:val="97"/>
                <w:kern w:val="0"/>
                <w:sz w:val="22"/>
                <w:szCs w:val="22"/>
                <w:fitText w:val="1648" w:id="924561152"/>
              </w:rPr>
              <w:t>日</w:t>
            </w:r>
          </w:p>
        </w:tc>
        <w:tc>
          <w:tcPr>
            <w:tcW w:w="7107" w:type="dxa"/>
            <w:vAlign w:val="center"/>
          </w:tcPr>
          <w:p w:rsidR="00954DCE" w:rsidRPr="00FF437E" w:rsidRDefault="00954DCE" w:rsidP="00954DCE">
            <w:pPr>
              <w:rPr>
                <w:sz w:val="22"/>
                <w:szCs w:val="22"/>
              </w:rPr>
            </w:pPr>
            <w:r>
              <w:rPr>
                <w:rFonts w:hint="eastAsia"/>
                <w:sz w:val="22"/>
                <w:szCs w:val="22"/>
              </w:rPr>
              <w:t>365日</w:t>
            </w:r>
          </w:p>
        </w:tc>
      </w:tr>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AC1BFB">
              <w:rPr>
                <w:rFonts w:hint="eastAsia"/>
                <w:w w:val="93"/>
                <w:kern w:val="0"/>
                <w:sz w:val="22"/>
                <w:szCs w:val="22"/>
                <w:fitText w:val="1648" w:id="924561153"/>
              </w:rPr>
              <w:t>サービス提供時</w:t>
            </w:r>
            <w:r w:rsidRPr="00AC1BFB">
              <w:rPr>
                <w:rFonts w:hint="eastAsia"/>
                <w:spacing w:val="5"/>
                <w:w w:val="93"/>
                <w:kern w:val="0"/>
                <w:sz w:val="22"/>
                <w:szCs w:val="22"/>
                <w:fitText w:val="1648" w:id="924561153"/>
              </w:rPr>
              <w:t>間</w:t>
            </w:r>
          </w:p>
        </w:tc>
        <w:tc>
          <w:tcPr>
            <w:tcW w:w="7107" w:type="dxa"/>
            <w:vAlign w:val="center"/>
          </w:tcPr>
          <w:p w:rsidR="00954DCE" w:rsidRPr="00FF437E" w:rsidRDefault="00954DCE" w:rsidP="00954DCE">
            <w:pPr>
              <w:rPr>
                <w:sz w:val="22"/>
                <w:szCs w:val="22"/>
              </w:rPr>
            </w:pPr>
            <w:r>
              <w:rPr>
                <w:rFonts w:hint="eastAsia"/>
                <w:sz w:val="22"/>
                <w:szCs w:val="22"/>
              </w:rPr>
              <w:t>24時間</w:t>
            </w:r>
          </w:p>
        </w:tc>
      </w:tr>
    </w:tbl>
    <w:p w:rsidR="00954DCE" w:rsidRDefault="00954DCE" w:rsidP="00954DCE">
      <w:pPr>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577835">
        <w:trPr>
          <w:trHeight w:val="476"/>
        </w:trPr>
        <w:tc>
          <w:tcPr>
            <w:tcW w:w="1985" w:type="dxa"/>
            <w:shd w:val="pct12" w:color="000000" w:fill="FFFFFF"/>
            <w:vAlign w:val="center"/>
          </w:tcPr>
          <w:p w:rsidR="00B643F9" w:rsidRPr="00AE7C85" w:rsidRDefault="001A1721" w:rsidP="004D72B2">
            <w:pPr>
              <w:pStyle w:val="a3"/>
              <w:tabs>
                <w:tab w:val="clear" w:pos="4252"/>
                <w:tab w:val="clear" w:pos="8504"/>
              </w:tabs>
              <w:snapToGrid/>
              <w:jc w:val="center"/>
              <w:rPr>
                <w:sz w:val="22"/>
                <w:szCs w:val="22"/>
                <w:shd w:val="pct5" w:color="000000" w:fill="FFFFFF"/>
              </w:rPr>
            </w:pPr>
            <w:r w:rsidRPr="007C25D8">
              <w:rPr>
                <w:rFonts w:hint="eastAsia"/>
                <w:sz w:val="22"/>
                <w:szCs w:val="22"/>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AC1BFB">
              <w:rPr>
                <w:rFonts w:hint="eastAsia"/>
                <w:spacing w:val="128"/>
                <w:kern w:val="0"/>
                <w:sz w:val="22"/>
                <w:szCs w:val="22"/>
                <w:fitText w:val="1648" w:id="-1521736703"/>
              </w:rPr>
              <w:t>職務内</w:t>
            </w:r>
            <w:r w:rsidRPr="00AC1BFB">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AC1BFB">
              <w:rPr>
                <w:rFonts w:hint="eastAsia"/>
                <w:spacing w:val="41"/>
                <w:kern w:val="0"/>
                <w:sz w:val="22"/>
                <w:szCs w:val="22"/>
                <w:fitText w:val="824" w:id="-1521727999"/>
              </w:rPr>
              <w:t>人員</w:t>
            </w:r>
            <w:r w:rsidRPr="00AC1BFB">
              <w:rPr>
                <w:rFonts w:hint="eastAsia"/>
                <w:kern w:val="0"/>
                <w:sz w:val="22"/>
                <w:szCs w:val="22"/>
                <w:fitText w:val="824" w:id="-1521727999"/>
              </w:rPr>
              <w:t>数</w:t>
            </w:r>
          </w:p>
        </w:tc>
      </w:tr>
      <w:tr w:rsidR="00624586" w:rsidRPr="00AE7C85" w:rsidTr="00577835">
        <w:trPr>
          <w:cantSplit/>
          <w:trHeight w:val="989"/>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E5676C">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D448A3">
              <w:rPr>
                <w:rFonts w:hint="eastAsia"/>
                <w:sz w:val="22"/>
                <w:szCs w:val="22"/>
              </w:rPr>
              <w:t>指定</w:t>
            </w:r>
            <w:r w:rsidR="00E5676C">
              <w:rPr>
                <w:rFonts w:hint="eastAsia"/>
                <w:sz w:val="22"/>
                <w:szCs w:val="22"/>
              </w:rPr>
              <w:t>定期巡回・随時対応型訪問介護看護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 xml:space="preserve">常　勤　</w:t>
            </w:r>
            <w:r w:rsidR="00853992">
              <w:rPr>
                <w:rFonts w:hint="eastAsia"/>
                <w:sz w:val="22"/>
                <w:szCs w:val="22"/>
              </w:rPr>
              <w:t>１</w:t>
            </w:r>
            <w:r w:rsidRPr="00AE7C85">
              <w:rPr>
                <w:rFonts w:hint="eastAsia"/>
                <w:sz w:val="22"/>
                <w:szCs w:val="22"/>
              </w:rPr>
              <w:t>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577835">
        <w:trPr>
          <w:cantSplit/>
          <w:trHeight w:val="172"/>
        </w:trPr>
        <w:tc>
          <w:tcPr>
            <w:tcW w:w="1442" w:type="dxa"/>
            <w:shd w:val="pct12" w:color="000000" w:fill="FFFFFF"/>
            <w:vAlign w:val="center"/>
          </w:tcPr>
          <w:p w:rsidR="00ED6F92" w:rsidRPr="00ED6F92" w:rsidRDefault="00E5676C" w:rsidP="00E5676C">
            <w:pPr>
              <w:pStyle w:val="a3"/>
              <w:tabs>
                <w:tab w:val="clear" w:pos="4252"/>
                <w:tab w:val="clear" w:pos="8504"/>
              </w:tabs>
              <w:snapToGrid/>
              <w:rPr>
                <w:sz w:val="18"/>
                <w:szCs w:val="18"/>
              </w:rPr>
            </w:pPr>
            <w:r>
              <w:rPr>
                <w:rFonts w:hint="eastAsia"/>
                <w:sz w:val="18"/>
                <w:szCs w:val="18"/>
              </w:rPr>
              <w:t>計画作成責任者</w:t>
            </w:r>
          </w:p>
        </w:tc>
        <w:tc>
          <w:tcPr>
            <w:tcW w:w="6077" w:type="dxa"/>
            <w:vAlign w:val="center"/>
          </w:tcPr>
          <w:p w:rsidR="00581AF6" w:rsidRDefault="00D45E1C" w:rsidP="00581AF6">
            <w:pPr>
              <w:rPr>
                <w:sz w:val="22"/>
                <w:szCs w:val="22"/>
              </w:rPr>
            </w:pPr>
            <w:r>
              <w:rPr>
                <w:rFonts w:hint="eastAsia"/>
                <w:sz w:val="22"/>
                <w:szCs w:val="22"/>
              </w:rPr>
              <w:t>1</w:t>
            </w:r>
            <w:r w:rsidR="002652AE">
              <w:rPr>
                <w:rFonts w:hint="eastAsia"/>
                <w:sz w:val="22"/>
                <w:szCs w:val="22"/>
              </w:rPr>
              <w:t xml:space="preserve">　適切なサービスが提供されるよう介護</w:t>
            </w:r>
            <w:r w:rsidR="00581AF6">
              <w:rPr>
                <w:rFonts w:hint="eastAsia"/>
                <w:sz w:val="22"/>
                <w:szCs w:val="22"/>
              </w:rPr>
              <w:t>計画を作成します。</w:t>
            </w:r>
          </w:p>
          <w:p w:rsidR="00581AF6" w:rsidRPr="00581AF6" w:rsidRDefault="00581AF6" w:rsidP="009F3A18">
            <w:pPr>
              <w:ind w:left="324" w:hangingChars="150" w:hanging="324"/>
              <w:rPr>
                <w:sz w:val="22"/>
                <w:szCs w:val="22"/>
              </w:rPr>
            </w:pPr>
            <w:r>
              <w:rPr>
                <w:rFonts w:hint="eastAsia"/>
                <w:sz w:val="22"/>
                <w:szCs w:val="22"/>
              </w:rPr>
              <w:t>2</w:t>
            </w:r>
            <w:r w:rsidR="009F3A18">
              <w:rPr>
                <w:rFonts w:hint="eastAsia"/>
                <w:sz w:val="22"/>
                <w:szCs w:val="22"/>
              </w:rPr>
              <w:t xml:space="preserve">　利用の申込みに係る調整等のサービスの内容の管理を行います</w:t>
            </w:r>
            <w:r>
              <w:rPr>
                <w:rFonts w:hint="eastAsia"/>
                <w:sz w:val="22"/>
                <w:szCs w:val="22"/>
              </w:rPr>
              <w:t>。</w:t>
            </w:r>
          </w:p>
        </w:tc>
        <w:tc>
          <w:tcPr>
            <w:tcW w:w="1545" w:type="dxa"/>
            <w:vAlign w:val="center"/>
          </w:tcPr>
          <w:p w:rsidR="00D45E1C" w:rsidRDefault="00853992" w:rsidP="00296A9E">
            <w:pPr>
              <w:rPr>
                <w:sz w:val="22"/>
                <w:szCs w:val="22"/>
              </w:rPr>
            </w:pPr>
            <w:r>
              <w:rPr>
                <w:rFonts w:hint="eastAsia"/>
                <w:sz w:val="22"/>
                <w:szCs w:val="22"/>
              </w:rPr>
              <w:t>常　勤　○</w:t>
            </w:r>
            <w:r w:rsidR="005E079D">
              <w:rPr>
                <w:rFonts w:hint="eastAsia"/>
                <w:sz w:val="22"/>
                <w:szCs w:val="22"/>
              </w:rPr>
              <w:t>名</w:t>
            </w:r>
          </w:p>
          <w:p w:rsidR="002652AE" w:rsidRPr="00AE7C85" w:rsidRDefault="002652AE" w:rsidP="00296A9E">
            <w:pPr>
              <w:rPr>
                <w:sz w:val="22"/>
                <w:szCs w:val="22"/>
              </w:rPr>
            </w:pPr>
            <w:r>
              <w:rPr>
                <w:rFonts w:hint="eastAsia"/>
                <w:sz w:val="22"/>
                <w:szCs w:val="22"/>
              </w:rPr>
              <w:t>○○○と兼務</w:t>
            </w:r>
          </w:p>
        </w:tc>
      </w:tr>
      <w:tr w:rsidR="00624586" w:rsidRPr="00AE7C85" w:rsidTr="005B4ADD">
        <w:trPr>
          <w:cantSplit/>
          <w:trHeight w:val="1556"/>
        </w:trPr>
        <w:tc>
          <w:tcPr>
            <w:tcW w:w="1442" w:type="dxa"/>
            <w:shd w:val="pct12" w:color="000000" w:fill="FFFFFF"/>
            <w:vAlign w:val="center"/>
          </w:tcPr>
          <w:p w:rsidR="00624586" w:rsidRPr="005B4ADD" w:rsidRDefault="00E5676C" w:rsidP="00204B4E">
            <w:pPr>
              <w:jc w:val="center"/>
              <w:rPr>
                <w:sz w:val="20"/>
                <w:szCs w:val="20"/>
              </w:rPr>
            </w:pPr>
            <w:r w:rsidRPr="005B4ADD">
              <w:rPr>
                <w:rFonts w:hint="eastAsia"/>
                <w:sz w:val="20"/>
                <w:szCs w:val="20"/>
              </w:rPr>
              <w:t>オペレーター</w:t>
            </w:r>
          </w:p>
        </w:tc>
        <w:tc>
          <w:tcPr>
            <w:tcW w:w="6077" w:type="dxa"/>
            <w:vAlign w:val="center"/>
          </w:tcPr>
          <w:p w:rsidR="00112E20" w:rsidRDefault="00581AF6" w:rsidP="00112E20">
            <w:pPr>
              <w:rPr>
                <w:sz w:val="22"/>
                <w:szCs w:val="22"/>
              </w:rPr>
            </w:pPr>
            <w:r>
              <w:rPr>
                <w:rFonts w:hint="eastAsia"/>
                <w:sz w:val="22"/>
                <w:szCs w:val="22"/>
              </w:rPr>
              <w:t xml:space="preserve">1　</w:t>
            </w:r>
            <w:r w:rsidR="00112E20">
              <w:rPr>
                <w:rFonts w:hint="eastAsia"/>
                <w:sz w:val="22"/>
                <w:szCs w:val="22"/>
              </w:rPr>
              <w:t>利用者又はその家族等からの通報に対応します。</w:t>
            </w:r>
          </w:p>
          <w:p w:rsidR="00112E20" w:rsidRDefault="00112E20" w:rsidP="00112E20">
            <w:pPr>
              <w:ind w:left="324" w:hangingChars="150" w:hanging="324"/>
              <w:rPr>
                <w:sz w:val="22"/>
                <w:szCs w:val="22"/>
              </w:rPr>
            </w:pPr>
            <w:r>
              <w:rPr>
                <w:rFonts w:hint="eastAsia"/>
                <w:sz w:val="22"/>
                <w:szCs w:val="22"/>
              </w:rPr>
              <w:t>2　計画作成責任者及び定期巡回サービスを行</w:t>
            </w:r>
            <w:r w:rsidR="00035114">
              <w:rPr>
                <w:rFonts w:hint="eastAsia"/>
                <w:sz w:val="22"/>
                <w:szCs w:val="22"/>
              </w:rPr>
              <w:t>う訪問介護員と密接に連携し、利用者の心身の状況等の把握に努めます</w:t>
            </w:r>
            <w:r>
              <w:rPr>
                <w:rFonts w:hint="eastAsia"/>
                <w:sz w:val="22"/>
                <w:szCs w:val="22"/>
              </w:rPr>
              <w:t>。</w:t>
            </w:r>
          </w:p>
          <w:p w:rsidR="004B0282" w:rsidRDefault="008A0327" w:rsidP="004B0282">
            <w:pPr>
              <w:rPr>
                <w:sz w:val="22"/>
                <w:szCs w:val="22"/>
              </w:rPr>
            </w:pPr>
            <w:r>
              <w:rPr>
                <w:rFonts w:hint="eastAsia"/>
                <w:sz w:val="22"/>
                <w:szCs w:val="22"/>
              </w:rPr>
              <w:t>3　利用者又はその家族に対し、相談及び助言を行います。</w:t>
            </w:r>
          </w:p>
          <w:p w:rsidR="004B0282" w:rsidRDefault="004B0282" w:rsidP="004B0282">
            <w:pPr>
              <w:ind w:left="324" w:hangingChars="150" w:hanging="324"/>
              <w:rPr>
                <w:sz w:val="22"/>
                <w:szCs w:val="22"/>
              </w:rPr>
            </w:pPr>
            <w:r>
              <w:rPr>
                <w:rFonts w:hint="eastAsia"/>
                <w:sz w:val="22"/>
                <w:szCs w:val="22"/>
              </w:rPr>
              <w:t>4　事業所に対する</w:t>
            </w:r>
            <w:r w:rsidR="00D448A3">
              <w:rPr>
                <w:rFonts w:hint="eastAsia"/>
                <w:sz w:val="22"/>
                <w:szCs w:val="22"/>
              </w:rPr>
              <w:t>指定</w:t>
            </w:r>
            <w:r>
              <w:rPr>
                <w:rFonts w:hint="eastAsia"/>
                <w:sz w:val="22"/>
                <w:szCs w:val="22"/>
              </w:rPr>
              <w:t>定期巡回・随時対応型訪問介護看護の利用の申込みに係る調整を行います。</w:t>
            </w:r>
          </w:p>
          <w:p w:rsidR="004B0282" w:rsidRPr="004B0282" w:rsidRDefault="004B0282" w:rsidP="00117012">
            <w:pPr>
              <w:ind w:left="324" w:hangingChars="150" w:hanging="324"/>
              <w:rPr>
                <w:sz w:val="22"/>
                <w:szCs w:val="22"/>
              </w:rPr>
            </w:pPr>
            <w:r>
              <w:rPr>
                <w:rFonts w:hint="eastAsia"/>
                <w:sz w:val="22"/>
                <w:szCs w:val="22"/>
              </w:rPr>
              <w:t>5　訪問介護員等に対する技術的指導等のサービスの内容の確認を行</w:t>
            </w:r>
            <w:r w:rsidR="00117012">
              <w:rPr>
                <w:rFonts w:hint="eastAsia"/>
                <w:sz w:val="22"/>
                <w:szCs w:val="22"/>
              </w:rPr>
              <w:t>います。</w:t>
            </w:r>
          </w:p>
        </w:tc>
        <w:tc>
          <w:tcPr>
            <w:tcW w:w="1545" w:type="dxa"/>
            <w:vAlign w:val="center"/>
          </w:tcPr>
          <w:p w:rsidR="00581AF6" w:rsidRDefault="00581AF6" w:rsidP="00883193">
            <w:pPr>
              <w:rPr>
                <w:sz w:val="22"/>
                <w:szCs w:val="22"/>
              </w:rPr>
            </w:pPr>
            <w:r>
              <w:rPr>
                <w:rFonts w:hint="eastAsia"/>
                <w:sz w:val="22"/>
                <w:szCs w:val="22"/>
              </w:rPr>
              <w:t>常　勤　○名</w:t>
            </w:r>
          </w:p>
          <w:p w:rsidR="00581AF6" w:rsidRDefault="00581AF6" w:rsidP="00883193">
            <w:pPr>
              <w:rPr>
                <w:sz w:val="22"/>
                <w:szCs w:val="22"/>
              </w:rPr>
            </w:pPr>
            <w:r>
              <w:rPr>
                <w:rFonts w:hint="eastAsia"/>
                <w:sz w:val="22"/>
                <w:szCs w:val="22"/>
              </w:rPr>
              <w:t>非常勤　○名</w:t>
            </w:r>
          </w:p>
          <w:p w:rsidR="00581AF6" w:rsidRDefault="00581AF6" w:rsidP="00883193">
            <w:pPr>
              <w:rPr>
                <w:sz w:val="22"/>
                <w:szCs w:val="22"/>
              </w:rPr>
            </w:pPr>
          </w:p>
          <w:p w:rsidR="005B4ADD" w:rsidRDefault="005B4ADD" w:rsidP="00E5676C">
            <w:pPr>
              <w:rPr>
                <w:sz w:val="22"/>
                <w:szCs w:val="22"/>
              </w:rPr>
            </w:pPr>
            <w:r>
              <w:rPr>
                <w:rFonts w:hint="eastAsia"/>
                <w:sz w:val="22"/>
                <w:szCs w:val="22"/>
              </w:rPr>
              <w:t>内、○名</w:t>
            </w:r>
          </w:p>
          <w:p w:rsidR="00581AF6" w:rsidRPr="00AE7C85" w:rsidRDefault="00853992" w:rsidP="00E5676C">
            <w:pPr>
              <w:rPr>
                <w:sz w:val="22"/>
                <w:szCs w:val="22"/>
              </w:rPr>
            </w:pPr>
            <w:r>
              <w:rPr>
                <w:rFonts w:hint="eastAsia"/>
                <w:sz w:val="22"/>
                <w:szCs w:val="22"/>
              </w:rPr>
              <w:t>○○○と兼務</w:t>
            </w:r>
          </w:p>
        </w:tc>
      </w:tr>
      <w:tr w:rsidR="00E5676C" w:rsidRPr="00AE7C85" w:rsidTr="00577835">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定期巡回サービスを行う訪問介護員等</w:t>
            </w:r>
          </w:p>
        </w:tc>
        <w:tc>
          <w:tcPr>
            <w:tcW w:w="6077" w:type="dxa"/>
            <w:vAlign w:val="center"/>
          </w:tcPr>
          <w:p w:rsidR="00E5676C" w:rsidRDefault="00117012" w:rsidP="00581AF6">
            <w:pPr>
              <w:rPr>
                <w:sz w:val="22"/>
                <w:szCs w:val="22"/>
              </w:rPr>
            </w:pPr>
            <w:r>
              <w:rPr>
                <w:rFonts w:hint="eastAsia"/>
                <w:sz w:val="22"/>
                <w:szCs w:val="22"/>
              </w:rPr>
              <w:t>定期的な巡回により、排せつの介護、日常生活上の世話等の</w:t>
            </w:r>
            <w:r w:rsidR="00D448A3">
              <w:rPr>
                <w:rFonts w:hint="eastAsia"/>
                <w:sz w:val="22"/>
                <w:szCs w:val="22"/>
              </w:rPr>
              <w:t>指定</w:t>
            </w:r>
            <w:r>
              <w:rPr>
                <w:rFonts w:hint="eastAsia"/>
                <w:sz w:val="22"/>
                <w:szCs w:val="22"/>
              </w:rPr>
              <w:t>定期巡回・随時対応型訪問介護看護の提供を行います。</w:t>
            </w:r>
          </w:p>
        </w:tc>
        <w:tc>
          <w:tcPr>
            <w:tcW w:w="1545" w:type="dxa"/>
            <w:vAlign w:val="center"/>
          </w:tcPr>
          <w:p w:rsidR="00E5676C" w:rsidRDefault="005B4ADD" w:rsidP="00883193">
            <w:pPr>
              <w:rPr>
                <w:sz w:val="22"/>
                <w:szCs w:val="22"/>
              </w:rPr>
            </w:pPr>
            <w:r>
              <w:rPr>
                <w:rFonts w:hint="eastAsia"/>
                <w:sz w:val="22"/>
                <w:szCs w:val="22"/>
              </w:rPr>
              <w:t>常　勤　○名</w:t>
            </w:r>
          </w:p>
          <w:p w:rsidR="005B4ADD" w:rsidRDefault="005B4ADD" w:rsidP="00883193">
            <w:pPr>
              <w:rPr>
                <w:sz w:val="22"/>
                <w:szCs w:val="22"/>
              </w:rPr>
            </w:pPr>
            <w:r>
              <w:rPr>
                <w:rFonts w:hint="eastAsia"/>
                <w:sz w:val="22"/>
                <w:szCs w:val="22"/>
              </w:rPr>
              <w:t>非常勤　○名</w:t>
            </w:r>
          </w:p>
        </w:tc>
      </w:tr>
      <w:tr w:rsidR="00E5676C" w:rsidRPr="00AE7C85" w:rsidTr="00577835">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随時訪問サービスを行う訪問介護員等</w:t>
            </w:r>
          </w:p>
        </w:tc>
        <w:tc>
          <w:tcPr>
            <w:tcW w:w="6077" w:type="dxa"/>
            <w:vAlign w:val="center"/>
          </w:tcPr>
          <w:p w:rsidR="00E5676C" w:rsidRDefault="00117012" w:rsidP="00581AF6">
            <w:pPr>
              <w:rPr>
                <w:sz w:val="22"/>
                <w:szCs w:val="22"/>
              </w:rPr>
            </w:pPr>
            <w:r>
              <w:rPr>
                <w:rFonts w:hint="eastAsia"/>
                <w:sz w:val="22"/>
                <w:szCs w:val="22"/>
              </w:rPr>
              <w:t>利用者からの通報によりその者の居宅を訪問し、日常生活上の緊急時の対応等の</w:t>
            </w:r>
            <w:r w:rsidR="00D448A3">
              <w:rPr>
                <w:rFonts w:hint="eastAsia"/>
                <w:sz w:val="22"/>
                <w:szCs w:val="22"/>
              </w:rPr>
              <w:t>指定</w:t>
            </w:r>
            <w:r w:rsidR="00035114">
              <w:rPr>
                <w:rFonts w:hint="eastAsia"/>
                <w:sz w:val="22"/>
                <w:szCs w:val="22"/>
              </w:rPr>
              <w:t>定期巡回・随時対応型訪問介護看護の提供を行います</w:t>
            </w:r>
            <w:r>
              <w:rPr>
                <w:rFonts w:hint="eastAsia"/>
                <w:sz w:val="22"/>
                <w:szCs w:val="22"/>
              </w:rPr>
              <w:t>。</w:t>
            </w:r>
          </w:p>
        </w:tc>
        <w:tc>
          <w:tcPr>
            <w:tcW w:w="1545" w:type="dxa"/>
            <w:vAlign w:val="center"/>
          </w:tcPr>
          <w:p w:rsidR="005B4ADD" w:rsidRDefault="005B4ADD" w:rsidP="005B4ADD">
            <w:pPr>
              <w:rPr>
                <w:sz w:val="22"/>
                <w:szCs w:val="22"/>
              </w:rPr>
            </w:pPr>
            <w:r>
              <w:rPr>
                <w:rFonts w:hint="eastAsia"/>
                <w:sz w:val="22"/>
                <w:szCs w:val="22"/>
              </w:rPr>
              <w:t>常　勤　○名</w:t>
            </w:r>
          </w:p>
          <w:p w:rsidR="00E5676C" w:rsidRDefault="005B4ADD" w:rsidP="005B4ADD">
            <w:pPr>
              <w:rPr>
                <w:sz w:val="22"/>
                <w:szCs w:val="22"/>
              </w:rPr>
            </w:pPr>
            <w:r>
              <w:rPr>
                <w:rFonts w:hint="eastAsia"/>
                <w:sz w:val="22"/>
                <w:szCs w:val="22"/>
              </w:rPr>
              <w:t>非常勤　○名</w:t>
            </w:r>
          </w:p>
        </w:tc>
      </w:tr>
      <w:tr w:rsidR="00E5676C" w:rsidRPr="00AE7C85" w:rsidTr="005B4ADD">
        <w:trPr>
          <w:cantSplit/>
          <w:trHeight w:val="1567"/>
        </w:trPr>
        <w:tc>
          <w:tcPr>
            <w:tcW w:w="1442" w:type="dxa"/>
            <w:shd w:val="pct12" w:color="000000" w:fill="FFFFFF"/>
            <w:vAlign w:val="center"/>
          </w:tcPr>
          <w:p w:rsidR="00E5676C" w:rsidRPr="001062D9" w:rsidRDefault="00E5676C" w:rsidP="00204B4E">
            <w:pPr>
              <w:jc w:val="center"/>
              <w:rPr>
                <w:szCs w:val="22"/>
              </w:rPr>
            </w:pPr>
            <w:r w:rsidRPr="001062D9">
              <w:rPr>
                <w:rFonts w:hint="eastAsia"/>
                <w:szCs w:val="22"/>
              </w:rPr>
              <w:t>訪問看護サービスを行う看護師等</w:t>
            </w:r>
          </w:p>
        </w:tc>
        <w:tc>
          <w:tcPr>
            <w:tcW w:w="6077" w:type="dxa"/>
            <w:vAlign w:val="center"/>
          </w:tcPr>
          <w:p w:rsidR="00E5676C" w:rsidRDefault="00117012" w:rsidP="009F25AF">
            <w:pPr>
              <w:rPr>
                <w:sz w:val="22"/>
                <w:szCs w:val="22"/>
              </w:rPr>
            </w:pPr>
            <w:r>
              <w:rPr>
                <w:rFonts w:hint="eastAsia"/>
                <w:sz w:val="22"/>
                <w:szCs w:val="22"/>
              </w:rPr>
              <w:t>主治医の指示によりその者の居宅を</w:t>
            </w:r>
            <w:r w:rsidR="009F25AF">
              <w:rPr>
                <w:rFonts w:hint="eastAsia"/>
                <w:sz w:val="22"/>
                <w:szCs w:val="22"/>
              </w:rPr>
              <w:t>訪問し、療養上の世話又は必要な診療の補助等の</w:t>
            </w:r>
            <w:r w:rsidR="00D448A3">
              <w:rPr>
                <w:rFonts w:hint="eastAsia"/>
                <w:sz w:val="22"/>
                <w:szCs w:val="22"/>
              </w:rPr>
              <w:t>指定</w:t>
            </w:r>
            <w:r w:rsidR="00035114">
              <w:rPr>
                <w:rFonts w:hint="eastAsia"/>
                <w:sz w:val="22"/>
                <w:szCs w:val="22"/>
              </w:rPr>
              <w:t>定期巡回・随時対応型訪問介護看護の提供を行い</w:t>
            </w:r>
            <w:r w:rsidR="009F25AF">
              <w:rPr>
                <w:rFonts w:hint="eastAsia"/>
                <w:sz w:val="22"/>
                <w:szCs w:val="22"/>
              </w:rPr>
              <w:t>ます。</w:t>
            </w:r>
          </w:p>
        </w:tc>
        <w:tc>
          <w:tcPr>
            <w:tcW w:w="1545" w:type="dxa"/>
            <w:vAlign w:val="center"/>
          </w:tcPr>
          <w:p w:rsidR="00E5676C" w:rsidRDefault="00853992" w:rsidP="00883193">
            <w:pPr>
              <w:rPr>
                <w:sz w:val="22"/>
                <w:szCs w:val="22"/>
              </w:rPr>
            </w:pPr>
            <w:r>
              <w:rPr>
                <w:rFonts w:hint="eastAsia"/>
                <w:sz w:val="22"/>
                <w:szCs w:val="22"/>
              </w:rPr>
              <w:t>看護職員○名</w:t>
            </w:r>
          </w:p>
          <w:p w:rsidR="00853992" w:rsidRDefault="00853992" w:rsidP="00883193">
            <w:pPr>
              <w:rPr>
                <w:sz w:val="22"/>
                <w:szCs w:val="22"/>
              </w:rPr>
            </w:pPr>
          </w:p>
          <w:p w:rsidR="00853992" w:rsidRDefault="00117012" w:rsidP="00883193">
            <w:pPr>
              <w:rPr>
                <w:sz w:val="18"/>
                <w:szCs w:val="18"/>
              </w:rPr>
            </w:pPr>
            <w:r>
              <w:rPr>
                <w:rFonts w:hint="eastAsia"/>
                <w:sz w:val="18"/>
                <w:szCs w:val="18"/>
              </w:rPr>
              <w:t xml:space="preserve">看護師　　</w:t>
            </w:r>
            <w:r w:rsidR="00853992" w:rsidRPr="00853992">
              <w:rPr>
                <w:rFonts w:hint="eastAsia"/>
                <w:sz w:val="18"/>
                <w:szCs w:val="18"/>
              </w:rPr>
              <w:t>○名</w:t>
            </w:r>
          </w:p>
          <w:p w:rsidR="00117012" w:rsidRDefault="00117012" w:rsidP="00883193">
            <w:pPr>
              <w:rPr>
                <w:sz w:val="18"/>
                <w:szCs w:val="18"/>
              </w:rPr>
            </w:pPr>
            <w:r>
              <w:rPr>
                <w:rFonts w:hint="eastAsia"/>
                <w:sz w:val="18"/>
                <w:szCs w:val="18"/>
              </w:rPr>
              <w:t xml:space="preserve">　常勤　　○名</w:t>
            </w:r>
          </w:p>
          <w:p w:rsidR="00117012" w:rsidRDefault="00117012" w:rsidP="00883193">
            <w:pPr>
              <w:rPr>
                <w:sz w:val="18"/>
                <w:szCs w:val="18"/>
              </w:rPr>
            </w:pPr>
            <w:r>
              <w:rPr>
                <w:rFonts w:hint="eastAsia"/>
                <w:sz w:val="18"/>
                <w:szCs w:val="18"/>
              </w:rPr>
              <w:t xml:space="preserve">　非常勤　○名</w:t>
            </w:r>
          </w:p>
          <w:p w:rsidR="00117012" w:rsidRDefault="00117012" w:rsidP="00883193">
            <w:pPr>
              <w:rPr>
                <w:sz w:val="18"/>
                <w:szCs w:val="18"/>
              </w:rPr>
            </w:pPr>
          </w:p>
          <w:p w:rsidR="00853992" w:rsidRDefault="00117012" w:rsidP="00883193">
            <w:pPr>
              <w:rPr>
                <w:sz w:val="18"/>
                <w:szCs w:val="18"/>
              </w:rPr>
            </w:pPr>
            <w:r>
              <w:rPr>
                <w:rFonts w:hint="eastAsia"/>
                <w:sz w:val="18"/>
                <w:szCs w:val="18"/>
              </w:rPr>
              <w:t>准看護師　○名</w:t>
            </w:r>
          </w:p>
          <w:p w:rsidR="00117012" w:rsidRDefault="00117012" w:rsidP="00883193">
            <w:pPr>
              <w:rPr>
                <w:sz w:val="18"/>
                <w:szCs w:val="18"/>
              </w:rPr>
            </w:pPr>
            <w:r>
              <w:rPr>
                <w:rFonts w:hint="eastAsia"/>
                <w:sz w:val="18"/>
                <w:szCs w:val="18"/>
              </w:rPr>
              <w:t xml:space="preserve">　常勤　　○名</w:t>
            </w:r>
          </w:p>
          <w:p w:rsidR="00853992" w:rsidRDefault="00117012" w:rsidP="00117012">
            <w:pPr>
              <w:rPr>
                <w:sz w:val="22"/>
                <w:szCs w:val="22"/>
              </w:rPr>
            </w:pPr>
            <w:r>
              <w:rPr>
                <w:rFonts w:hint="eastAsia"/>
                <w:sz w:val="18"/>
                <w:szCs w:val="18"/>
              </w:rPr>
              <w:t xml:space="preserve">　非常勤　○名</w:t>
            </w:r>
          </w:p>
        </w:tc>
      </w:tr>
    </w:tbl>
    <w:p w:rsidR="009A07BE" w:rsidRPr="00104C46" w:rsidRDefault="00D357CF" w:rsidP="00577835">
      <w:pPr>
        <w:rPr>
          <w:sz w:val="20"/>
          <w:szCs w:val="18"/>
        </w:rPr>
      </w:pPr>
      <w:r>
        <w:rPr>
          <w:noProof/>
          <w:sz w:val="22"/>
          <w:szCs w:val="22"/>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24765</wp:posOffset>
                </wp:positionV>
                <wp:extent cx="5748655" cy="728980"/>
                <wp:effectExtent l="14605" t="6985" r="8890" b="6985"/>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72898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05C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6" type="#_x0000_t65" style="position:absolute;left:0;text-align:left;margin-left:0;margin-top:1.95pt;width:452.65pt;height:57.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" o:allowincell="f" adj="18196" filled="f" strokeweight="1pt">
                <v:stroke dashstyle="1 1"/>
              </v:shape>
            </w:pict>
          </mc:Fallback>
        </mc:AlternateContent>
      </w:r>
      <w:r w:rsidR="009A07BE" w:rsidRPr="00104C46">
        <w:rPr>
          <w:rFonts w:hint="eastAsia"/>
          <w:sz w:val="20"/>
          <w:szCs w:val="18"/>
        </w:rPr>
        <w:t>（メモ）・〇名以上の表記も可能。</w:t>
      </w:r>
    </w:p>
    <w:p w:rsidR="009A07BE" w:rsidRPr="00104C46" w:rsidRDefault="009A07BE" w:rsidP="009A07BE">
      <w:pPr>
        <w:tabs>
          <w:tab w:val="left" w:pos="1442"/>
        </w:tabs>
        <w:rPr>
          <w:sz w:val="20"/>
          <w:szCs w:val="18"/>
        </w:rPr>
      </w:pPr>
      <w:r w:rsidRPr="00104C46">
        <w:rPr>
          <w:rFonts w:hint="eastAsia"/>
          <w:sz w:val="20"/>
          <w:szCs w:val="18"/>
        </w:rPr>
        <w:t xml:space="preserve">　　　・兼務の場合は「〇〇と兼務」と記載してください。</w:t>
      </w:r>
    </w:p>
    <w:p w:rsidR="00717FAD" w:rsidRPr="00717FAD" w:rsidRDefault="009A07BE" w:rsidP="00717FAD">
      <w:pPr>
        <w:tabs>
          <w:tab w:val="left" w:pos="1442"/>
        </w:tabs>
        <w:rPr>
          <w:sz w:val="20"/>
          <w:szCs w:val="18"/>
        </w:rPr>
      </w:pPr>
      <w:r w:rsidRPr="00104C46">
        <w:rPr>
          <w:rFonts w:hint="eastAsia"/>
          <w:sz w:val="20"/>
          <w:szCs w:val="18"/>
        </w:rPr>
        <w:t xml:space="preserve">　　　・理学療法士・作業療法士又は言語聴覚士、事務職員について、実情に応じて記載してください。</w:t>
      </w:r>
    </w:p>
    <w:p w:rsidR="0056591E" w:rsidRDefault="0056591E" w:rsidP="00CC58B5">
      <w:pPr>
        <w:rPr>
          <w:sz w:val="22"/>
          <w:szCs w:val="22"/>
        </w:rPr>
      </w:pPr>
    </w:p>
    <w:p w:rsidR="0056591E" w:rsidRDefault="0056591E" w:rsidP="00CC58B5">
      <w:pPr>
        <w:rPr>
          <w:sz w:val="22"/>
          <w:szCs w:val="22"/>
        </w:rPr>
      </w:pPr>
    </w:p>
    <w:p w:rsidR="0056591E" w:rsidRDefault="0056591E" w:rsidP="00CC58B5">
      <w:pPr>
        <w:rPr>
          <w:sz w:val="22"/>
          <w:szCs w:val="22"/>
        </w:rPr>
      </w:pPr>
    </w:p>
    <w:p w:rsidR="0056591E" w:rsidRDefault="0056591E" w:rsidP="00CC58B5">
      <w:pPr>
        <w:rPr>
          <w:sz w:val="22"/>
          <w:szCs w:val="22"/>
        </w:rPr>
      </w:pPr>
    </w:p>
    <w:p w:rsidR="0056591E" w:rsidRDefault="0056591E" w:rsidP="00CC58B5">
      <w:pPr>
        <w:rPr>
          <w:sz w:val="22"/>
          <w:szCs w:val="22"/>
        </w:rPr>
      </w:pPr>
    </w:p>
    <w:p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B643F9" w:rsidRPr="00AE7C85" w:rsidTr="00663ECC">
        <w:trPr>
          <w:trHeight w:val="284"/>
        </w:trPr>
        <w:tc>
          <w:tcPr>
            <w:tcW w:w="2977" w:type="dxa"/>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796" w:type="dxa"/>
            <w:shd w:val="pct20" w:color="000000" w:fill="FFFFFF"/>
            <w:vAlign w:val="center"/>
          </w:tcPr>
          <w:p w:rsidR="00B643F9" w:rsidRPr="00AE7C85" w:rsidRDefault="00B643F9" w:rsidP="00CC58B5">
            <w:pPr>
              <w:jc w:val="center"/>
              <w:rPr>
                <w:sz w:val="22"/>
                <w:szCs w:val="22"/>
              </w:rPr>
            </w:pPr>
            <w:r w:rsidRPr="00AC1BFB">
              <w:rPr>
                <w:rFonts w:hint="eastAsia"/>
                <w:spacing w:val="123"/>
                <w:kern w:val="0"/>
                <w:sz w:val="22"/>
                <w:szCs w:val="22"/>
                <w:fitText w:val="3024" w:id="-1521732096"/>
              </w:rPr>
              <w:t>サービスの内</w:t>
            </w:r>
            <w:r w:rsidRPr="00AC1BFB">
              <w:rPr>
                <w:rFonts w:hint="eastAsia"/>
                <w:spacing w:val="4"/>
                <w:kern w:val="0"/>
                <w:sz w:val="22"/>
                <w:szCs w:val="22"/>
                <w:fitText w:val="3024" w:id="-1521732096"/>
              </w:rPr>
              <w:t>容</w:t>
            </w:r>
          </w:p>
        </w:tc>
      </w:tr>
      <w:tr w:rsidR="00AC3449" w:rsidRPr="00AE7C85" w:rsidTr="009A07BE">
        <w:trPr>
          <w:cantSplit/>
          <w:trHeight w:val="2965"/>
        </w:trPr>
        <w:tc>
          <w:tcPr>
            <w:tcW w:w="2977" w:type="dxa"/>
            <w:tcBorders>
              <w:bottom w:val="single" w:sz="4" w:space="0" w:color="auto"/>
            </w:tcBorders>
            <w:vAlign w:val="center"/>
          </w:tcPr>
          <w:p w:rsidR="00AC3449" w:rsidRPr="00AE7C85" w:rsidRDefault="00BB4688" w:rsidP="00CC58B5">
            <w:pPr>
              <w:rPr>
                <w:sz w:val="22"/>
                <w:szCs w:val="22"/>
              </w:rPr>
            </w:pPr>
            <w:r>
              <w:rPr>
                <w:rFonts w:hint="eastAsia"/>
                <w:sz w:val="22"/>
                <w:szCs w:val="22"/>
              </w:rPr>
              <w:t>定期巡回・随時対応型訪問</w:t>
            </w:r>
            <w:r w:rsidR="009626F1">
              <w:rPr>
                <w:rFonts w:hint="eastAsia"/>
                <w:sz w:val="22"/>
                <w:szCs w:val="22"/>
              </w:rPr>
              <w:t>介護</w:t>
            </w:r>
            <w:r>
              <w:rPr>
                <w:rFonts w:hint="eastAsia"/>
                <w:sz w:val="22"/>
                <w:szCs w:val="22"/>
              </w:rPr>
              <w:t>看護</w:t>
            </w:r>
            <w:r w:rsidR="00B81016">
              <w:rPr>
                <w:rFonts w:hint="eastAsia"/>
                <w:sz w:val="22"/>
                <w:szCs w:val="22"/>
              </w:rPr>
              <w:t>計画の作成</w:t>
            </w:r>
          </w:p>
        </w:tc>
        <w:tc>
          <w:tcPr>
            <w:tcW w:w="6796" w:type="dxa"/>
            <w:tcBorders>
              <w:bottom w:val="single" w:sz="4" w:space="0" w:color="auto"/>
            </w:tcBorders>
            <w:vAlign w:val="center"/>
          </w:tcPr>
          <w:p w:rsidR="00DE7228" w:rsidRDefault="00BB4688" w:rsidP="00AE62AB">
            <w:pPr>
              <w:numPr>
                <w:ilvl w:val="0"/>
                <w:numId w:val="29"/>
              </w:numPr>
              <w:rPr>
                <w:sz w:val="22"/>
                <w:szCs w:val="22"/>
              </w:rPr>
            </w:pPr>
            <w:r>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r w:rsidR="00217CB0">
              <w:rPr>
                <w:rFonts w:hint="eastAsia"/>
                <w:sz w:val="22"/>
                <w:szCs w:val="22"/>
              </w:rPr>
              <w:t>。</w:t>
            </w:r>
          </w:p>
          <w:p w:rsidR="00217CB0" w:rsidRDefault="00BB4688" w:rsidP="00AE62AB">
            <w:pPr>
              <w:numPr>
                <w:ilvl w:val="0"/>
                <w:numId w:val="29"/>
              </w:numPr>
              <w:rPr>
                <w:sz w:val="22"/>
                <w:szCs w:val="22"/>
              </w:rPr>
            </w:pPr>
            <w:r>
              <w:rPr>
                <w:rFonts w:hint="eastAsia"/>
                <w:sz w:val="22"/>
                <w:szCs w:val="22"/>
              </w:rPr>
              <w:t>利用者に応じて作成した</w:t>
            </w:r>
            <w:r w:rsidR="00947772">
              <w:rPr>
                <w:rFonts w:hint="eastAsia"/>
                <w:sz w:val="22"/>
                <w:szCs w:val="22"/>
              </w:rPr>
              <w:t>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4D1497">
              <w:rPr>
                <w:rFonts w:hint="eastAsia"/>
                <w:sz w:val="22"/>
                <w:szCs w:val="22"/>
              </w:rPr>
              <w:t>計画</w:t>
            </w:r>
            <w:r w:rsidR="00217CB0">
              <w:rPr>
                <w:rFonts w:hint="eastAsia"/>
                <w:sz w:val="22"/>
                <w:szCs w:val="22"/>
              </w:rPr>
              <w:t>を利用者に交付します。</w:t>
            </w:r>
          </w:p>
          <w:p w:rsidR="00427BDA" w:rsidRPr="00E40C65" w:rsidRDefault="00217CB0" w:rsidP="00035114">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035114">
              <w:rPr>
                <w:rFonts w:hint="eastAsia"/>
                <w:sz w:val="22"/>
                <w:szCs w:val="22"/>
              </w:rPr>
              <w:t>定期巡回・随時対応型訪問介護看護</w:t>
            </w:r>
            <w:r>
              <w:rPr>
                <w:rFonts w:hint="eastAsia"/>
                <w:sz w:val="22"/>
                <w:szCs w:val="22"/>
              </w:rPr>
              <w:t>計画の変更を行います。</w:t>
            </w:r>
          </w:p>
        </w:tc>
      </w:tr>
      <w:tr w:rsidR="00417BDA" w:rsidRPr="00AE7C85" w:rsidTr="009A07BE">
        <w:trPr>
          <w:cantSplit/>
          <w:trHeight w:val="2693"/>
        </w:trPr>
        <w:tc>
          <w:tcPr>
            <w:tcW w:w="2977" w:type="dxa"/>
            <w:tcBorders>
              <w:bottom w:val="single" w:sz="4" w:space="0" w:color="auto"/>
            </w:tcBorders>
            <w:vAlign w:val="center"/>
          </w:tcPr>
          <w:p w:rsidR="00417BDA" w:rsidRDefault="00417BDA" w:rsidP="00CC58B5">
            <w:pPr>
              <w:rPr>
                <w:sz w:val="22"/>
                <w:szCs w:val="22"/>
              </w:rPr>
            </w:pPr>
            <w:r>
              <w:rPr>
                <w:rFonts w:hint="eastAsia"/>
                <w:sz w:val="22"/>
                <w:szCs w:val="22"/>
              </w:rPr>
              <w:t>定期巡回・随時対応型訪問介護看護の内容</w:t>
            </w:r>
          </w:p>
        </w:tc>
        <w:tc>
          <w:tcPr>
            <w:tcW w:w="6796" w:type="dxa"/>
            <w:tcBorders>
              <w:bottom w:val="single" w:sz="4" w:space="0" w:color="auto"/>
            </w:tcBorders>
            <w:vAlign w:val="center"/>
          </w:tcPr>
          <w:p w:rsidR="00417BDA" w:rsidRDefault="00417BDA" w:rsidP="00417BDA">
            <w:pPr>
              <w:ind w:left="324" w:hangingChars="150" w:hanging="324"/>
              <w:rPr>
                <w:sz w:val="22"/>
                <w:szCs w:val="22"/>
              </w:rPr>
            </w:pPr>
            <w:r>
              <w:rPr>
                <w:rFonts w:hint="eastAsia"/>
                <w:sz w:val="22"/>
                <w:szCs w:val="22"/>
              </w:rPr>
              <w:t>1　利用者又はその家族に対する相談、助言等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2　利用者からの随時の連絡に対する受付、相談等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3　定期巡回・随時対応型訪問介護看護計画に基づ</w:t>
            </w:r>
            <w:r w:rsidR="00035114">
              <w:rPr>
                <w:rFonts w:hint="eastAsia"/>
                <w:sz w:val="22"/>
                <w:szCs w:val="22"/>
              </w:rPr>
              <w:t>き、排せつ介助、体位交換、移動・移乗介助、その他の必要な介護を行います。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4</w:t>
            </w:r>
            <w:r w:rsidR="00035114">
              <w:rPr>
                <w:rFonts w:hint="eastAsia"/>
                <w:sz w:val="22"/>
                <w:szCs w:val="22"/>
              </w:rPr>
              <w:t xml:space="preserve">　利用者からの随時の連絡に対応した排せつ介助、体位交換、移動・移乗介助、その他の必要な介護を行います。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5　主治医の指示による、療養上の世話又は必要な診療の補助等</w:t>
            </w:r>
            <w:r w:rsidR="00035114">
              <w:rPr>
                <w:rFonts w:hint="eastAsia"/>
                <w:sz w:val="22"/>
                <w:szCs w:val="22"/>
              </w:rPr>
              <w:t>を行います。</w:t>
            </w:r>
          </w:p>
        </w:tc>
      </w:tr>
    </w:tbl>
    <w:p w:rsidR="00606752" w:rsidRPr="00AE7C85" w:rsidRDefault="00D357CF" w:rsidP="000714B9">
      <w:pPr>
        <w:tabs>
          <w:tab w:val="left" w:pos="384"/>
        </w:tabs>
        <w:ind w:leftChars="102" w:left="426" w:hangingChars="100" w:hanging="216"/>
        <w:rPr>
          <w:sz w:val="22"/>
          <w:szCs w:val="22"/>
        </w:rPr>
      </w:pPr>
      <w:r>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109663</wp:posOffset>
                </wp:positionH>
                <wp:positionV relativeFrom="paragraph">
                  <wp:posOffset>44140</wp:posOffset>
                </wp:positionV>
                <wp:extent cx="5641340" cy="372139"/>
                <wp:effectExtent l="0" t="0" r="16510" b="2794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372139"/>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262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8.65pt;margin-top:3.5pt;width:444.2pt;height:29.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" o:allowincell="f" adj="18196" filled="f" strokeweight="1pt">
                <v:stroke dashstyle="1 1"/>
              </v:shape>
            </w:pict>
          </mc:Fallback>
        </mc:AlternateConten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2367AE" w:rsidRPr="00AE7C85" w:rsidRDefault="00A565D3" w:rsidP="00CC58B5">
      <w:pPr>
        <w:numPr>
          <w:ilvl w:val="0"/>
          <w:numId w:val="10"/>
        </w:numPr>
        <w:rPr>
          <w:sz w:val="22"/>
          <w:szCs w:val="22"/>
        </w:rPr>
      </w:pPr>
      <w:r>
        <w:rPr>
          <w:rFonts w:hint="eastAsia"/>
          <w:sz w:val="22"/>
          <w:szCs w:val="22"/>
        </w:rPr>
        <w:t>訪問介護員</w:t>
      </w:r>
      <w:r w:rsidR="002367AE" w:rsidRPr="00AE7C85">
        <w:rPr>
          <w:rFonts w:hint="eastAsia"/>
          <w:sz w:val="22"/>
          <w:szCs w:val="22"/>
        </w:rPr>
        <w:t>の禁止行為</w:t>
      </w:r>
    </w:p>
    <w:p w:rsidR="002367AE" w:rsidRPr="00AE7C85" w:rsidRDefault="00035114" w:rsidP="00A565D3">
      <w:pPr>
        <w:tabs>
          <w:tab w:val="left" w:pos="8820"/>
        </w:tabs>
        <w:ind w:leftChars="174" w:left="359"/>
        <w:rPr>
          <w:sz w:val="22"/>
          <w:szCs w:val="22"/>
        </w:rPr>
      </w:pPr>
      <w:r>
        <w:rPr>
          <w:rFonts w:hint="eastAsia"/>
          <w:sz w:val="22"/>
          <w:szCs w:val="22"/>
        </w:rPr>
        <w:t>訪問介護員は、</w:t>
      </w:r>
      <w:r w:rsidR="00A565D3">
        <w:rPr>
          <w:rFonts w:hint="eastAsia"/>
          <w:sz w:val="22"/>
          <w:szCs w:val="22"/>
        </w:rPr>
        <w:t>サービスの提供にあたって、次に該当する行為は行いません。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Pr="00A07D64" w:rsidRDefault="002367AE" w:rsidP="00A07D64">
      <w:pPr>
        <w:numPr>
          <w:ilvl w:val="0"/>
          <w:numId w:val="14"/>
        </w:numPr>
        <w:tabs>
          <w:tab w:val="left" w:pos="8820"/>
        </w:tabs>
        <w:rPr>
          <w:sz w:val="22"/>
          <w:szCs w:val="22"/>
        </w:rPr>
      </w:pPr>
      <w:r w:rsidRPr="00AE7C85">
        <w:rPr>
          <w:rFonts w:hint="eastAsia"/>
          <w:sz w:val="22"/>
          <w:szCs w:val="22"/>
        </w:rPr>
        <w:t>その他利用者又は家族等に対して行う宗教活動、政治活動、営利活動、その他迷惑行為</w:t>
      </w:r>
    </w:p>
    <w:p w:rsidR="007831C6" w:rsidRDefault="007831C6" w:rsidP="00661672">
      <w:pPr>
        <w:spacing w:line="240" w:lineRule="exact"/>
        <w:ind w:rightChars="100" w:right="206"/>
        <w:rPr>
          <w:sz w:val="22"/>
          <w:szCs w:val="22"/>
        </w:rPr>
      </w:pPr>
    </w:p>
    <w:p w:rsidR="00025352" w:rsidRPr="00DA6DF2" w:rsidRDefault="00273C49" w:rsidP="00DA6DF2">
      <w:pPr>
        <w:pStyle w:val="ac"/>
        <w:numPr>
          <w:ilvl w:val="0"/>
          <w:numId w:val="10"/>
        </w:numPr>
        <w:spacing w:line="240" w:lineRule="exact"/>
        <w:ind w:leftChars="0" w:rightChars="100" w:right="206"/>
        <w:rPr>
          <w:spacing w:val="-2"/>
          <w:sz w:val="22"/>
          <w:szCs w:val="22"/>
        </w:rPr>
      </w:pPr>
      <w:r w:rsidRPr="004D780B">
        <w:rPr>
          <w:rFonts w:hint="eastAsia"/>
          <w:spacing w:val="-2"/>
          <w:sz w:val="22"/>
          <w:szCs w:val="22"/>
        </w:rPr>
        <w:t>介護保険給付サービス利用料金</w:t>
      </w:r>
    </w:p>
    <w:p w:rsidR="00025352" w:rsidRDefault="00025352"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C72D7C" w:rsidRDefault="007C25D8" w:rsidP="00E543C9">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Pr="00B75BBB" w:rsidRDefault="00AC1BFB" w:rsidP="00B86092">
            <w:pPr>
              <w:jc w:val="center"/>
              <w:rPr>
                <w:sz w:val="18"/>
                <w:szCs w:val="18"/>
              </w:rPr>
            </w:pPr>
            <w:r w:rsidRPr="00B75BBB">
              <w:rPr>
                <w:rFonts w:hint="eastAsia"/>
                <w:sz w:val="18"/>
                <w:szCs w:val="18"/>
              </w:rPr>
              <w:t>利用料</w:t>
            </w:r>
            <w:r w:rsidR="00B75BBB" w:rsidRPr="00B75BBB">
              <w:rPr>
                <w:rFonts w:hint="eastAsia"/>
                <w:sz w:val="18"/>
                <w:szCs w:val="18"/>
              </w:rPr>
              <w:t>（円）</w:t>
            </w:r>
          </w:p>
        </w:tc>
        <w:tc>
          <w:tcPr>
            <w:tcW w:w="3614"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r w:rsidR="00C335D6">
              <w:rPr>
                <w:rFonts w:hint="eastAsia"/>
                <w:sz w:val="22"/>
                <w:szCs w:val="22"/>
              </w:rPr>
              <w:t>（円）</w:t>
            </w:r>
          </w:p>
        </w:tc>
      </w:tr>
      <w:tr w:rsidR="00AC1BFB" w:rsidTr="00C62F6B">
        <w:tc>
          <w:tcPr>
            <w:tcW w:w="1984" w:type="dxa"/>
            <w:vMerge/>
            <w:shd w:val="clear" w:color="auto" w:fill="D9D9D9" w:themeFill="background1" w:themeFillShade="D9"/>
          </w:tcPr>
          <w:p w:rsidR="00AC1BFB" w:rsidRDefault="00AC1BFB" w:rsidP="00E543C9">
            <w:pPr>
              <w:rPr>
                <w:sz w:val="22"/>
                <w:szCs w:val="22"/>
              </w:rPr>
            </w:pPr>
          </w:p>
        </w:tc>
        <w:tc>
          <w:tcPr>
            <w:tcW w:w="1418" w:type="dxa"/>
            <w:vMerge/>
            <w:tcBorders>
              <w:bottom w:val="single" w:sz="4" w:space="0" w:color="auto"/>
            </w:tcBorders>
            <w:shd w:val="clear" w:color="auto" w:fill="D9D9D9" w:themeFill="background1" w:themeFillShade="D9"/>
          </w:tcPr>
          <w:p w:rsidR="00AC1BFB" w:rsidRDefault="00AC1BFB" w:rsidP="00E543C9">
            <w:pPr>
              <w:rPr>
                <w:sz w:val="22"/>
                <w:szCs w:val="22"/>
              </w:rPr>
            </w:pPr>
          </w:p>
        </w:tc>
        <w:tc>
          <w:tcPr>
            <w:tcW w:w="1276" w:type="dxa"/>
            <w:vMerge/>
            <w:shd w:val="clear" w:color="auto" w:fill="D9D9D9" w:themeFill="background1" w:themeFillShade="D9"/>
          </w:tcPr>
          <w:p w:rsidR="00AC1BFB" w:rsidRDefault="00AC1BFB" w:rsidP="00E543C9">
            <w:pPr>
              <w:rPr>
                <w:sz w:val="22"/>
                <w:szCs w:val="22"/>
              </w:rPr>
            </w:pPr>
          </w:p>
        </w:tc>
        <w:tc>
          <w:tcPr>
            <w:tcW w:w="1204"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要介護１</w:t>
            </w:r>
          </w:p>
        </w:tc>
        <w:tc>
          <w:tcPr>
            <w:tcW w:w="1418"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5,446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60,178</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4053DE" w:rsidRDefault="004053DE" w:rsidP="004053DE">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6,018</w:t>
            </w:r>
          </w:p>
        </w:tc>
        <w:tc>
          <w:tcPr>
            <w:tcW w:w="1205"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12,036</w:t>
            </w:r>
          </w:p>
        </w:tc>
        <w:tc>
          <w:tcPr>
            <w:tcW w:w="1205"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18,054</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要介護２</w:t>
            </w:r>
          </w:p>
        </w:tc>
        <w:tc>
          <w:tcPr>
            <w:tcW w:w="141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9,720</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107,406</w:t>
            </w:r>
          </w:p>
        </w:tc>
        <w:tc>
          <w:tcPr>
            <w:tcW w:w="1204"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10,741</w:t>
            </w:r>
          </w:p>
        </w:tc>
        <w:tc>
          <w:tcPr>
            <w:tcW w:w="1205"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21,482</w:t>
            </w:r>
          </w:p>
        </w:tc>
        <w:tc>
          <w:tcPr>
            <w:tcW w:w="1205"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32,222</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要介護３</w:t>
            </w:r>
          </w:p>
        </w:tc>
        <w:tc>
          <w:tcPr>
            <w:tcW w:w="141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16,140</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178,347</w:t>
            </w:r>
          </w:p>
        </w:tc>
        <w:tc>
          <w:tcPr>
            <w:tcW w:w="1204"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17,835</w:t>
            </w:r>
          </w:p>
        </w:tc>
        <w:tc>
          <w:tcPr>
            <w:tcW w:w="1205"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35,670</w:t>
            </w:r>
          </w:p>
        </w:tc>
        <w:tc>
          <w:tcPr>
            <w:tcW w:w="1205"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53,505</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要介護４</w:t>
            </w:r>
          </w:p>
        </w:tc>
        <w:tc>
          <w:tcPr>
            <w:tcW w:w="141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20,417</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225,607</w:t>
            </w:r>
          </w:p>
        </w:tc>
        <w:tc>
          <w:tcPr>
            <w:tcW w:w="1204"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22,561</w:t>
            </w:r>
          </w:p>
        </w:tc>
        <w:tc>
          <w:tcPr>
            <w:tcW w:w="1205"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45,122</w:t>
            </w:r>
          </w:p>
        </w:tc>
        <w:tc>
          <w:tcPr>
            <w:tcW w:w="1205"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67,683</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lastRenderedPageBreak/>
              <w:t>要介護５</w:t>
            </w:r>
          </w:p>
        </w:tc>
        <w:tc>
          <w:tcPr>
            <w:tcW w:w="1418"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24,692</w:t>
            </w:r>
          </w:p>
        </w:tc>
        <w:tc>
          <w:tcPr>
            <w:tcW w:w="1276"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272,846</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4053DE" w:rsidRDefault="004053DE" w:rsidP="004053DE">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27,285</w:t>
            </w:r>
          </w:p>
        </w:tc>
        <w:tc>
          <w:tcPr>
            <w:tcW w:w="1205"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54,570</w:t>
            </w:r>
          </w:p>
        </w:tc>
        <w:tc>
          <w:tcPr>
            <w:tcW w:w="1205"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81,854</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B75BBB" w:rsidTr="00C62F6B">
        <w:tc>
          <w:tcPr>
            <w:tcW w:w="1984"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B75BBB" w:rsidRPr="00B75BBB" w:rsidRDefault="00B75BBB" w:rsidP="00B75BBB">
            <w:pPr>
              <w:jc w:val="center"/>
              <w:rPr>
                <w:sz w:val="18"/>
                <w:szCs w:val="18"/>
              </w:rPr>
            </w:pPr>
            <w:r w:rsidRPr="00B75BBB">
              <w:rPr>
                <w:rFonts w:hint="eastAsia"/>
                <w:sz w:val="18"/>
                <w:szCs w:val="18"/>
              </w:rPr>
              <w:t>利用料（円）</w:t>
            </w:r>
          </w:p>
        </w:tc>
        <w:tc>
          <w:tcPr>
            <w:tcW w:w="3685" w:type="dxa"/>
            <w:gridSpan w:val="3"/>
            <w:shd w:val="clear" w:color="auto" w:fill="D9D9D9" w:themeFill="background1" w:themeFillShade="D9"/>
            <w:vAlign w:val="center"/>
          </w:tcPr>
          <w:p w:rsidR="00B75BBB" w:rsidRPr="00AC1BFB" w:rsidRDefault="00B75BBB" w:rsidP="00B75BBB">
            <w:pPr>
              <w:jc w:val="center"/>
              <w:rPr>
                <w:b/>
                <w:sz w:val="22"/>
                <w:szCs w:val="22"/>
              </w:rPr>
            </w:pPr>
            <w:r>
              <w:rPr>
                <w:rFonts w:hint="eastAsia"/>
                <w:sz w:val="22"/>
                <w:szCs w:val="22"/>
              </w:rPr>
              <w:t>利用者負担額（円）</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Pr="00AC1BFB" w:rsidRDefault="00AC1BFB" w:rsidP="00B86092">
            <w:pPr>
              <w:jc w:val="center"/>
              <w:rPr>
                <w:b/>
                <w:sz w:val="22"/>
                <w:szCs w:val="22"/>
              </w:rPr>
            </w:pPr>
            <w:r>
              <w:rPr>
                <w:rFonts w:hint="eastAsia"/>
                <w:sz w:val="22"/>
                <w:szCs w:val="22"/>
              </w:rPr>
              <w:t>3割負担</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053DE" w:rsidRDefault="004053DE" w:rsidP="004053DE">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7,946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87,803</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053DE" w:rsidRDefault="004053DE" w:rsidP="004053DE">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8,781</w:t>
            </w:r>
          </w:p>
        </w:tc>
        <w:tc>
          <w:tcPr>
            <w:tcW w:w="1228"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17,561</w:t>
            </w:r>
          </w:p>
        </w:tc>
        <w:tc>
          <w:tcPr>
            <w:tcW w:w="1229" w:type="dxa"/>
            <w:tcBorders>
              <w:top w:val="single" w:sz="4" w:space="0" w:color="auto"/>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26,341</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要介護２</w:t>
            </w:r>
          </w:p>
        </w:tc>
        <w:tc>
          <w:tcPr>
            <w:tcW w:w="141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12,413</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137,163</w:t>
            </w:r>
          </w:p>
        </w:tc>
        <w:tc>
          <w:tcPr>
            <w:tcW w:w="122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13,717</w:t>
            </w:r>
          </w:p>
        </w:tc>
        <w:tc>
          <w:tcPr>
            <w:tcW w:w="122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27,433</w:t>
            </w:r>
          </w:p>
        </w:tc>
        <w:tc>
          <w:tcPr>
            <w:tcW w:w="1229"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41,149</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要介護３</w:t>
            </w:r>
          </w:p>
        </w:tc>
        <w:tc>
          <w:tcPr>
            <w:tcW w:w="141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18,948</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209,375</w:t>
            </w:r>
          </w:p>
        </w:tc>
        <w:tc>
          <w:tcPr>
            <w:tcW w:w="122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20,938</w:t>
            </w:r>
          </w:p>
        </w:tc>
        <w:tc>
          <w:tcPr>
            <w:tcW w:w="122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41,875</w:t>
            </w:r>
          </w:p>
        </w:tc>
        <w:tc>
          <w:tcPr>
            <w:tcW w:w="1229"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62,813</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要介護４</w:t>
            </w:r>
          </w:p>
        </w:tc>
        <w:tc>
          <w:tcPr>
            <w:tcW w:w="141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23,358</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258,105</w:t>
            </w:r>
          </w:p>
        </w:tc>
        <w:tc>
          <w:tcPr>
            <w:tcW w:w="122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25,811</w:t>
            </w:r>
          </w:p>
        </w:tc>
        <w:tc>
          <w:tcPr>
            <w:tcW w:w="122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51,621</w:t>
            </w:r>
          </w:p>
        </w:tc>
        <w:tc>
          <w:tcPr>
            <w:tcW w:w="1229"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77,432</w:t>
            </w:r>
          </w:p>
        </w:tc>
      </w:tr>
      <w:tr w:rsidR="004053DE" w:rsidTr="00DC7146">
        <w:tc>
          <w:tcPr>
            <w:tcW w:w="1984" w:type="dxa"/>
            <w:vAlign w:val="center"/>
          </w:tcPr>
          <w:p w:rsidR="004053DE" w:rsidRDefault="004053DE" w:rsidP="004053DE">
            <w:pPr>
              <w:jc w:val="center"/>
              <w:rPr>
                <w:sz w:val="22"/>
                <w:szCs w:val="22"/>
              </w:rPr>
            </w:pPr>
            <w:r>
              <w:rPr>
                <w:rFonts w:hint="eastAsia"/>
                <w:sz w:val="22"/>
                <w:szCs w:val="22"/>
              </w:rPr>
              <w:t>要介護５</w:t>
            </w:r>
          </w:p>
        </w:tc>
        <w:tc>
          <w:tcPr>
            <w:tcW w:w="141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28,298</w:t>
            </w:r>
          </w:p>
        </w:tc>
        <w:tc>
          <w:tcPr>
            <w:tcW w:w="1276"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312,692</w:t>
            </w:r>
          </w:p>
        </w:tc>
        <w:tc>
          <w:tcPr>
            <w:tcW w:w="1228" w:type="dxa"/>
            <w:tcBorders>
              <w:top w:val="nil"/>
              <w:left w:val="single" w:sz="4" w:space="0" w:color="auto"/>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31,270</w:t>
            </w:r>
          </w:p>
        </w:tc>
        <w:tc>
          <w:tcPr>
            <w:tcW w:w="1228"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62,539</w:t>
            </w:r>
          </w:p>
        </w:tc>
        <w:tc>
          <w:tcPr>
            <w:tcW w:w="1229" w:type="dxa"/>
            <w:tcBorders>
              <w:top w:val="nil"/>
              <w:left w:val="nil"/>
              <w:bottom w:val="single" w:sz="4" w:space="0" w:color="auto"/>
              <w:right w:val="single" w:sz="4" w:space="0" w:color="auto"/>
            </w:tcBorders>
            <w:shd w:val="clear" w:color="auto" w:fill="auto"/>
            <w:vAlign w:val="center"/>
          </w:tcPr>
          <w:p w:rsidR="004053DE" w:rsidRDefault="004053DE" w:rsidP="004053DE">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93,808</w:t>
            </w:r>
          </w:p>
        </w:tc>
      </w:tr>
    </w:tbl>
    <w:p w:rsidR="00B86092" w:rsidRDefault="00B86092" w:rsidP="007C25D8">
      <w:pPr>
        <w:ind w:firstLineChars="100" w:firstLine="216"/>
        <w:rPr>
          <w:sz w:val="22"/>
          <w:szCs w:val="22"/>
        </w:rPr>
      </w:pPr>
    </w:p>
    <w:p w:rsidR="007C25D8" w:rsidRDefault="007C25D8" w:rsidP="007C25D8">
      <w:pPr>
        <w:ind w:firstLineChars="50" w:firstLine="108"/>
        <w:rPr>
          <w:spacing w:val="-2"/>
          <w:sz w:val="22"/>
          <w:szCs w:val="22"/>
        </w:rPr>
      </w:pPr>
      <w:bookmarkStart w:id="4" w:name="_Hlk161219090"/>
      <w:r>
        <w:rPr>
          <w:rFonts w:hint="eastAsia"/>
          <w:sz w:val="22"/>
          <w:szCs w:val="22"/>
        </w:rPr>
        <w:t>（b）</w:t>
      </w:r>
      <w:r>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B75BBB" w:rsidTr="00C62F6B">
        <w:tc>
          <w:tcPr>
            <w:tcW w:w="1984"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B75BBB" w:rsidRPr="00B75BBB" w:rsidRDefault="00B75BBB" w:rsidP="00B75BBB">
            <w:pPr>
              <w:jc w:val="center"/>
              <w:rPr>
                <w:sz w:val="18"/>
                <w:szCs w:val="18"/>
              </w:rPr>
            </w:pPr>
            <w:r w:rsidRPr="00B75BBB">
              <w:rPr>
                <w:rFonts w:hint="eastAsia"/>
                <w:sz w:val="18"/>
                <w:szCs w:val="18"/>
              </w:rPr>
              <w:t>利用料（円）</w:t>
            </w:r>
          </w:p>
        </w:tc>
        <w:tc>
          <w:tcPr>
            <w:tcW w:w="3685" w:type="dxa"/>
            <w:gridSpan w:val="3"/>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利用者負担額（円）</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5,446</w:t>
            </w:r>
          </w:p>
        </w:tc>
        <w:tc>
          <w:tcPr>
            <w:tcW w:w="1276"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60,178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6,018</w:t>
            </w:r>
          </w:p>
        </w:tc>
        <w:tc>
          <w:tcPr>
            <w:tcW w:w="1228"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12,036</w:t>
            </w:r>
          </w:p>
        </w:tc>
        <w:tc>
          <w:tcPr>
            <w:tcW w:w="1229"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18,054</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要介護２</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9,720</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107,406</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10,741</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21,482</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32,222</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要介護３</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16,140</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178,347</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17,835</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35,670</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53,505</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要介護４</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20,417</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225,607</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22,561</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45,122</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67,683</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要介護５</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24,692</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272,846</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27,285</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54,570</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81,854</w:t>
            </w:r>
          </w:p>
        </w:tc>
      </w:tr>
      <w:bookmarkEnd w:id="4"/>
    </w:tbl>
    <w:p w:rsidR="00EF7425" w:rsidRDefault="00EF7425" w:rsidP="00EF7425">
      <w:pPr>
        <w:rPr>
          <w:sz w:val="22"/>
          <w:szCs w:val="22"/>
        </w:rPr>
      </w:pPr>
    </w:p>
    <w:p w:rsidR="00EF7425" w:rsidRPr="00EF7425" w:rsidRDefault="00EF7425" w:rsidP="00360D11">
      <w:pPr>
        <w:ind w:firstLineChars="65" w:firstLine="140"/>
        <w:rPr>
          <w:spacing w:val="-2"/>
          <w:sz w:val="22"/>
          <w:szCs w:val="22"/>
        </w:rPr>
      </w:pPr>
      <w:r w:rsidRPr="00EF7425">
        <w:rPr>
          <w:rFonts w:hint="eastAsia"/>
          <w:sz w:val="22"/>
          <w:szCs w:val="22"/>
        </w:rPr>
        <w:t>（</w:t>
      </w:r>
      <w:r w:rsidR="00360D11">
        <w:rPr>
          <w:rFonts w:hint="eastAsia"/>
          <w:sz w:val="22"/>
          <w:szCs w:val="22"/>
        </w:rPr>
        <w:t>c</w:t>
      </w:r>
      <w:r w:rsidRPr="00EF7425">
        <w:rPr>
          <w:rFonts w:hint="eastAsia"/>
          <w:sz w:val="22"/>
          <w:szCs w:val="22"/>
        </w:rPr>
        <w:t>）</w:t>
      </w:r>
      <w:r w:rsidRPr="00EF7425">
        <w:rPr>
          <w:rFonts w:hint="eastAsia"/>
          <w:spacing w:val="-2"/>
          <w:sz w:val="22"/>
          <w:szCs w:val="22"/>
        </w:rPr>
        <w:t>定期巡回・随時対応型訪問介護看護費（</w:t>
      </w:r>
      <w:r>
        <w:rPr>
          <w:rFonts w:hint="eastAsia"/>
          <w:spacing w:val="-2"/>
          <w:sz w:val="22"/>
          <w:szCs w:val="22"/>
        </w:rPr>
        <w:t>夜間訪問</w:t>
      </w:r>
      <w:r w:rsidR="00AF156E">
        <w:rPr>
          <w:rFonts w:hint="eastAsia"/>
          <w:spacing w:val="-2"/>
          <w:sz w:val="22"/>
          <w:szCs w:val="22"/>
        </w:rPr>
        <w:t>のみ</w:t>
      </w:r>
      <w:r w:rsidRPr="00EF7425">
        <w:rPr>
          <w:rFonts w:hint="eastAsia"/>
          <w:spacing w:val="-2"/>
          <w:sz w:val="22"/>
          <w:szCs w:val="22"/>
        </w:rPr>
        <w:t>）</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EF7425" w:rsidTr="008A300B">
        <w:tc>
          <w:tcPr>
            <w:tcW w:w="1984" w:type="dxa"/>
            <w:vMerge w:val="restart"/>
            <w:shd w:val="clear" w:color="auto" w:fill="D9D9D9" w:themeFill="background1" w:themeFillShade="D9"/>
            <w:vAlign w:val="center"/>
          </w:tcPr>
          <w:p w:rsidR="00EF7425" w:rsidRDefault="00EF7425" w:rsidP="008A300B">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EF7425" w:rsidRDefault="00EF7425" w:rsidP="008A300B">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EF7425" w:rsidRPr="00B75BBB" w:rsidRDefault="00EF7425" w:rsidP="008A300B">
            <w:pPr>
              <w:jc w:val="center"/>
              <w:rPr>
                <w:sz w:val="18"/>
                <w:szCs w:val="18"/>
              </w:rPr>
            </w:pPr>
            <w:r w:rsidRPr="00B75BBB">
              <w:rPr>
                <w:rFonts w:hint="eastAsia"/>
                <w:sz w:val="18"/>
                <w:szCs w:val="18"/>
              </w:rPr>
              <w:t>利用料（円）</w:t>
            </w:r>
          </w:p>
        </w:tc>
        <w:tc>
          <w:tcPr>
            <w:tcW w:w="3685" w:type="dxa"/>
            <w:gridSpan w:val="3"/>
            <w:shd w:val="clear" w:color="auto" w:fill="D9D9D9" w:themeFill="background1" w:themeFillShade="D9"/>
            <w:vAlign w:val="center"/>
          </w:tcPr>
          <w:p w:rsidR="00EF7425" w:rsidRDefault="00EF7425" w:rsidP="008A300B">
            <w:pPr>
              <w:jc w:val="center"/>
              <w:rPr>
                <w:sz w:val="22"/>
                <w:szCs w:val="22"/>
              </w:rPr>
            </w:pPr>
            <w:r>
              <w:rPr>
                <w:rFonts w:hint="eastAsia"/>
                <w:sz w:val="22"/>
                <w:szCs w:val="22"/>
              </w:rPr>
              <w:t>利用者負担額（円）</w:t>
            </w:r>
          </w:p>
        </w:tc>
      </w:tr>
      <w:tr w:rsidR="00EF7425" w:rsidTr="008A300B">
        <w:tc>
          <w:tcPr>
            <w:tcW w:w="1984" w:type="dxa"/>
            <w:vMerge/>
            <w:shd w:val="clear" w:color="auto" w:fill="D9D9D9" w:themeFill="background1" w:themeFillShade="D9"/>
          </w:tcPr>
          <w:p w:rsidR="00EF7425" w:rsidRDefault="00EF7425" w:rsidP="008A300B">
            <w:pPr>
              <w:rPr>
                <w:sz w:val="22"/>
                <w:szCs w:val="22"/>
              </w:rPr>
            </w:pPr>
          </w:p>
        </w:tc>
        <w:tc>
          <w:tcPr>
            <w:tcW w:w="1418" w:type="dxa"/>
            <w:vMerge/>
            <w:shd w:val="clear" w:color="auto" w:fill="D9D9D9" w:themeFill="background1" w:themeFillShade="D9"/>
          </w:tcPr>
          <w:p w:rsidR="00EF7425" w:rsidRDefault="00EF7425" w:rsidP="008A300B">
            <w:pPr>
              <w:rPr>
                <w:sz w:val="22"/>
                <w:szCs w:val="22"/>
              </w:rPr>
            </w:pPr>
          </w:p>
        </w:tc>
        <w:tc>
          <w:tcPr>
            <w:tcW w:w="1276" w:type="dxa"/>
            <w:vMerge/>
            <w:shd w:val="clear" w:color="auto" w:fill="D9D9D9" w:themeFill="background1" w:themeFillShade="D9"/>
          </w:tcPr>
          <w:p w:rsidR="00EF7425" w:rsidRDefault="00EF7425" w:rsidP="008A300B">
            <w:pPr>
              <w:rPr>
                <w:sz w:val="22"/>
                <w:szCs w:val="22"/>
              </w:rPr>
            </w:pPr>
          </w:p>
        </w:tc>
        <w:tc>
          <w:tcPr>
            <w:tcW w:w="1228" w:type="dxa"/>
            <w:shd w:val="clear" w:color="auto" w:fill="D9D9D9" w:themeFill="background1" w:themeFillShade="D9"/>
            <w:vAlign w:val="center"/>
          </w:tcPr>
          <w:p w:rsidR="00EF7425" w:rsidRDefault="00EF7425" w:rsidP="008A300B">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EF7425" w:rsidRDefault="00EF7425" w:rsidP="008A300B">
            <w:pPr>
              <w:jc w:val="center"/>
              <w:rPr>
                <w:sz w:val="22"/>
                <w:szCs w:val="22"/>
              </w:rPr>
            </w:pPr>
            <w:r>
              <w:rPr>
                <w:rFonts w:hint="eastAsia"/>
                <w:sz w:val="22"/>
                <w:szCs w:val="22"/>
              </w:rPr>
              <w:t>2割負担</w:t>
            </w:r>
          </w:p>
        </w:tc>
        <w:tc>
          <w:tcPr>
            <w:tcW w:w="1229" w:type="dxa"/>
            <w:shd w:val="clear" w:color="auto" w:fill="D9D9D9" w:themeFill="background1" w:themeFillShade="D9"/>
          </w:tcPr>
          <w:p w:rsidR="00EF7425" w:rsidRDefault="00EF7425" w:rsidP="008A300B">
            <w:pPr>
              <w:jc w:val="center"/>
              <w:rPr>
                <w:sz w:val="22"/>
                <w:szCs w:val="22"/>
              </w:rPr>
            </w:pPr>
            <w:r>
              <w:rPr>
                <w:rFonts w:hint="eastAsia"/>
                <w:sz w:val="22"/>
                <w:szCs w:val="22"/>
              </w:rPr>
              <w:t>3割負担</w:t>
            </w:r>
          </w:p>
        </w:tc>
      </w:tr>
      <w:tr w:rsidR="00322EAA" w:rsidTr="00DC7146">
        <w:trPr>
          <w:trHeight w:val="518"/>
        </w:trPr>
        <w:tc>
          <w:tcPr>
            <w:tcW w:w="1984" w:type="dxa"/>
            <w:tcBorders>
              <w:top w:val="single" w:sz="6" w:space="0" w:color="auto"/>
              <w:left w:val="single" w:sz="6" w:space="0" w:color="auto"/>
              <w:bottom w:val="single" w:sz="6" w:space="0" w:color="auto"/>
              <w:right w:val="single" w:sz="6" w:space="0" w:color="auto"/>
            </w:tcBorders>
            <w:vAlign w:val="center"/>
          </w:tcPr>
          <w:p w:rsidR="00322EAA" w:rsidRPr="001C2EBF" w:rsidRDefault="00322EAA" w:rsidP="00322EAA">
            <w:pPr>
              <w:autoSpaceDE w:val="0"/>
              <w:autoSpaceDN w:val="0"/>
              <w:adjustRightInd w:val="0"/>
              <w:jc w:val="left"/>
              <w:rPr>
                <w:rFonts w:asciiTheme="majorEastAsia" w:eastAsiaTheme="majorEastAsia" w:hAnsiTheme="majorEastAsia" w:cs="游ゴシック"/>
                <w:color w:val="000000"/>
                <w:kern w:val="0"/>
                <w:sz w:val="20"/>
                <w:szCs w:val="20"/>
              </w:rPr>
            </w:pPr>
            <w:r w:rsidRPr="001C2EBF">
              <w:rPr>
                <w:rFonts w:asciiTheme="majorEastAsia" w:eastAsiaTheme="majorEastAsia" w:hAnsiTheme="majorEastAsia" w:cs="游ゴシック" w:hint="eastAsia"/>
                <w:color w:val="000000"/>
                <w:kern w:val="0"/>
                <w:sz w:val="20"/>
                <w:szCs w:val="20"/>
              </w:rPr>
              <w:t>基本夜間訪問型サービス費</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322EAA" w:rsidRDefault="00322EAA" w:rsidP="00322EAA">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989</w:t>
            </w:r>
          </w:p>
        </w:tc>
        <w:tc>
          <w:tcPr>
            <w:tcW w:w="1276" w:type="dxa"/>
            <w:tcBorders>
              <w:top w:val="single" w:sz="4" w:space="0" w:color="auto"/>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10,928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322EAA" w:rsidRDefault="00322EAA" w:rsidP="00322EAA">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1,093</w:t>
            </w:r>
          </w:p>
        </w:tc>
        <w:tc>
          <w:tcPr>
            <w:tcW w:w="1228" w:type="dxa"/>
            <w:tcBorders>
              <w:top w:val="single" w:sz="4" w:space="0" w:color="auto"/>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2,186</w:t>
            </w:r>
          </w:p>
        </w:tc>
        <w:tc>
          <w:tcPr>
            <w:tcW w:w="1229" w:type="dxa"/>
            <w:tcBorders>
              <w:top w:val="single" w:sz="4" w:space="0" w:color="auto"/>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3,279</w:t>
            </w:r>
          </w:p>
        </w:tc>
      </w:tr>
      <w:tr w:rsidR="00322EAA" w:rsidTr="00DC7146">
        <w:trPr>
          <w:trHeight w:val="484"/>
        </w:trPr>
        <w:tc>
          <w:tcPr>
            <w:tcW w:w="1984" w:type="dxa"/>
            <w:tcBorders>
              <w:top w:val="single" w:sz="6" w:space="0" w:color="auto"/>
              <w:left w:val="single" w:sz="6" w:space="0" w:color="auto"/>
              <w:bottom w:val="single" w:sz="6" w:space="0" w:color="auto"/>
              <w:right w:val="single" w:sz="6" w:space="0" w:color="auto"/>
            </w:tcBorders>
            <w:vAlign w:val="center"/>
          </w:tcPr>
          <w:p w:rsidR="00322EAA" w:rsidRPr="00360D11" w:rsidRDefault="00322EAA" w:rsidP="00322EAA">
            <w:pPr>
              <w:autoSpaceDE w:val="0"/>
              <w:autoSpaceDN w:val="0"/>
              <w:adjustRightInd w:val="0"/>
              <w:jc w:val="left"/>
              <w:rPr>
                <w:rFonts w:asciiTheme="majorEastAsia" w:eastAsiaTheme="majorEastAsia" w:hAnsiTheme="majorEastAsia" w:cs="游ゴシック"/>
                <w:color w:val="000000"/>
                <w:kern w:val="0"/>
                <w:sz w:val="20"/>
                <w:szCs w:val="20"/>
              </w:rPr>
            </w:pPr>
            <w:r w:rsidRPr="00360D11">
              <w:rPr>
                <w:rFonts w:asciiTheme="majorEastAsia" w:eastAsiaTheme="majorEastAsia" w:hAnsiTheme="majorEastAsia" w:cs="游ゴシック" w:hint="eastAsia"/>
                <w:color w:val="000000"/>
                <w:kern w:val="0"/>
                <w:sz w:val="20"/>
                <w:szCs w:val="20"/>
              </w:rPr>
              <w:t>定期巡回サービス費</w:t>
            </w:r>
            <w:r>
              <w:rPr>
                <w:rFonts w:asciiTheme="majorEastAsia" w:eastAsiaTheme="majorEastAsia" w:hAnsiTheme="majorEastAsia" w:cs="游ゴシック" w:hint="eastAsia"/>
                <w:color w:val="000000"/>
                <w:kern w:val="0"/>
                <w:sz w:val="20"/>
                <w:szCs w:val="20"/>
              </w:rPr>
              <w:t>（回）</w:t>
            </w:r>
          </w:p>
        </w:tc>
        <w:tc>
          <w:tcPr>
            <w:tcW w:w="1418" w:type="dxa"/>
            <w:tcBorders>
              <w:top w:val="nil"/>
              <w:left w:val="single" w:sz="4" w:space="0" w:color="auto"/>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372</w:t>
            </w:r>
          </w:p>
        </w:tc>
        <w:tc>
          <w:tcPr>
            <w:tcW w:w="1276"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4,110</w:t>
            </w:r>
          </w:p>
        </w:tc>
        <w:tc>
          <w:tcPr>
            <w:tcW w:w="1228" w:type="dxa"/>
            <w:tcBorders>
              <w:top w:val="nil"/>
              <w:left w:val="single" w:sz="4" w:space="0" w:color="auto"/>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411</w:t>
            </w:r>
          </w:p>
        </w:tc>
        <w:tc>
          <w:tcPr>
            <w:tcW w:w="1228"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822</w:t>
            </w:r>
          </w:p>
        </w:tc>
        <w:tc>
          <w:tcPr>
            <w:tcW w:w="1229"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1,233</w:t>
            </w:r>
          </w:p>
        </w:tc>
      </w:tr>
      <w:tr w:rsidR="00322EAA" w:rsidTr="00DC7146">
        <w:tc>
          <w:tcPr>
            <w:tcW w:w="1984" w:type="dxa"/>
            <w:tcBorders>
              <w:top w:val="single" w:sz="6" w:space="0" w:color="auto"/>
              <w:left w:val="single" w:sz="6" w:space="0" w:color="auto"/>
              <w:bottom w:val="single" w:sz="6" w:space="0" w:color="auto"/>
              <w:right w:val="single" w:sz="6" w:space="0" w:color="auto"/>
            </w:tcBorders>
            <w:vAlign w:val="center"/>
          </w:tcPr>
          <w:p w:rsidR="00322EAA" w:rsidRPr="00360D11" w:rsidRDefault="00322EAA" w:rsidP="00322EAA">
            <w:pPr>
              <w:autoSpaceDE w:val="0"/>
              <w:autoSpaceDN w:val="0"/>
              <w:adjustRightInd w:val="0"/>
              <w:jc w:val="left"/>
              <w:rPr>
                <w:rFonts w:asciiTheme="majorEastAsia" w:eastAsiaTheme="majorEastAsia" w:hAnsiTheme="majorEastAsia" w:cs="游ゴシック"/>
                <w:color w:val="000000"/>
                <w:kern w:val="0"/>
                <w:sz w:val="20"/>
                <w:szCs w:val="20"/>
              </w:rPr>
            </w:pPr>
            <w:r w:rsidRPr="00360D11">
              <w:rPr>
                <w:rFonts w:asciiTheme="majorEastAsia" w:eastAsiaTheme="majorEastAsia" w:hAnsiTheme="majorEastAsia" w:cs="游ゴシック" w:hint="eastAsia"/>
                <w:color w:val="000000"/>
                <w:kern w:val="0"/>
                <w:sz w:val="20"/>
                <w:szCs w:val="20"/>
              </w:rPr>
              <w:t>随時訪問サービス費（Ⅰ）</w:t>
            </w:r>
            <w:r>
              <w:rPr>
                <w:rFonts w:asciiTheme="majorEastAsia" w:eastAsiaTheme="majorEastAsia" w:hAnsiTheme="majorEastAsia" w:cs="游ゴシック" w:hint="eastAsia"/>
                <w:color w:val="000000"/>
                <w:kern w:val="0"/>
                <w:sz w:val="20"/>
                <w:szCs w:val="20"/>
              </w:rPr>
              <w:t>（回）</w:t>
            </w:r>
          </w:p>
        </w:tc>
        <w:tc>
          <w:tcPr>
            <w:tcW w:w="1418" w:type="dxa"/>
            <w:tcBorders>
              <w:top w:val="nil"/>
              <w:left w:val="single" w:sz="4" w:space="0" w:color="auto"/>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567</w:t>
            </w:r>
          </w:p>
        </w:tc>
        <w:tc>
          <w:tcPr>
            <w:tcW w:w="1276"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6,265</w:t>
            </w:r>
          </w:p>
        </w:tc>
        <w:tc>
          <w:tcPr>
            <w:tcW w:w="1228" w:type="dxa"/>
            <w:tcBorders>
              <w:top w:val="nil"/>
              <w:left w:val="single" w:sz="4" w:space="0" w:color="auto"/>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627</w:t>
            </w:r>
          </w:p>
        </w:tc>
        <w:tc>
          <w:tcPr>
            <w:tcW w:w="1228"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1,253</w:t>
            </w:r>
          </w:p>
        </w:tc>
        <w:tc>
          <w:tcPr>
            <w:tcW w:w="1229"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1,880</w:t>
            </w:r>
          </w:p>
        </w:tc>
      </w:tr>
      <w:tr w:rsidR="00322EAA" w:rsidTr="00DC7146">
        <w:tc>
          <w:tcPr>
            <w:tcW w:w="1984" w:type="dxa"/>
            <w:tcBorders>
              <w:top w:val="single" w:sz="6" w:space="0" w:color="auto"/>
              <w:left w:val="single" w:sz="6" w:space="0" w:color="auto"/>
              <w:bottom w:val="single" w:sz="6" w:space="0" w:color="auto"/>
              <w:right w:val="single" w:sz="6" w:space="0" w:color="auto"/>
            </w:tcBorders>
            <w:vAlign w:val="center"/>
          </w:tcPr>
          <w:p w:rsidR="00322EAA" w:rsidRPr="00360D11" w:rsidRDefault="00322EAA" w:rsidP="00322EAA">
            <w:pPr>
              <w:autoSpaceDE w:val="0"/>
              <w:autoSpaceDN w:val="0"/>
              <w:adjustRightInd w:val="0"/>
              <w:jc w:val="left"/>
              <w:rPr>
                <w:rFonts w:asciiTheme="majorEastAsia" w:eastAsiaTheme="majorEastAsia" w:hAnsiTheme="majorEastAsia" w:cs="游ゴシック"/>
                <w:color w:val="000000"/>
                <w:kern w:val="0"/>
                <w:sz w:val="20"/>
                <w:szCs w:val="20"/>
              </w:rPr>
            </w:pPr>
            <w:r w:rsidRPr="00360D11">
              <w:rPr>
                <w:rFonts w:asciiTheme="majorEastAsia" w:eastAsiaTheme="majorEastAsia" w:hAnsiTheme="majorEastAsia" w:cs="游ゴシック" w:hint="eastAsia"/>
                <w:color w:val="000000"/>
                <w:kern w:val="0"/>
                <w:sz w:val="20"/>
                <w:szCs w:val="20"/>
              </w:rPr>
              <w:t>随時訪問サービス費（Ⅱ）</w:t>
            </w:r>
            <w:r>
              <w:rPr>
                <w:rFonts w:asciiTheme="majorEastAsia" w:eastAsiaTheme="majorEastAsia" w:hAnsiTheme="majorEastAsia" w:cs="游ゴシック" w:hint="eastAsia"/>
                <w:color w:val="000000"/>
                <w:kern w:val="0"/>
                <w:sz w:val="20"/>
                <w:szCs w:val="20"/>
              </w:rPr>
              <w:t>（回）</w:t>
            </w:r>
          </w:p>
        </w:tc>
        <w:tc>
          <w:tcPr>
            <w:tcW w:w="1418" w:type="dxa"/>
            <w:tcBorders>
              <w:top w:val="nil"/>
              <w:left w:val="single" w:sz="4" w:space="0" w:color="auto"/>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764</w:t>
            </w:r>
          </w:p>
        </w:tc>
        <w:tc>
          <w:tcPr>
            <w:tcW w:w="1276"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8,442</w:t>
            </w:r>
          </w:p>
        </w:tc>
        <w:tc>
          <w:tcPr>
            <w:tcW w:w="1228" w:type="dxa"/>
            <w:tcBorders>
              <w:top w:val="nil"/>
              <w:left w:val="single" w:sz="4" w:space="0" w:color="auto"/>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845</w:t>
            </w:r>
          </w:p>
        </w:tc>
        <w:tc>
          <w:tcPr>
            <w:tcW w:w="1228"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1,689</w:t>
            </w:r>
          </w:p>
        </w:tc>
        <w:tc>
          <w:tcPr>
            <w:tcW w:w="1229" w:type="dxa"/>
            <w:tcBorders>
              <w:top w:val="nil"/>
              <w:left w:val="nil"/>
              <w:bottom w:val="single" w:sz="4" w:space="0" w:color="auto"/>
              <w:right w:val="single" w:sz="4" w:space="0" w:color="auto"/>
            </w:tcBorders>
            <w:shd w:val="clear" w:color="auto" w:fill="auto"/>
            <w:vAlign w:val="center"/>
          </w:tcPr>
          <w:p w:rsidR="00322EAA" w:rsidRDefault="00322EAA" w:rsidP="00322EAA">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2,533</w:t>
            </w:r>
          </w:p>
        </w:tc>
      </w:tr>
    </w:tbl>
    <w:p w:rsidR="00E543C9" w:rsidRDefault="00E543C9" w:rsidP="00E543C9">
      <w:pPr>
        <w:numPr>
          <w:ilvl w:val="1"/>
          <w:numId w:val="10"/>
        </w:numPr>
        <w:rPr>
          <w:sz w:val="22"/>
          <w:szCs w:val="22"/>
        </w:rPr>
      </w:pPr>
      <w:r>
        <w:rPr>
          <w:rFonts w:hint="eastAsia"/>
          <w:sz w:val="22"/>
          <w:szCs w:val="22"/>
        </w:rPr>
        <w:t>月途中からの利用開始や、月途中での利用中止の場合日割り日額を乗じた利用料となります。</w:t>
      </w:r>
    </w:p>
    <w:p w:rsidR="00E543C9" w:rsidRDefault="00E543C9" w:rsidP="00E543C9">
      <w:pPr>
        <w:numPr>
          <w:ilvl w:val="1"/>
          <w:numId w:val="10"/>
        </w:numPr>
        <w:rPr>
          <w:sz w:val="22"/>
          <w:szCs w:val="22"/>
        </w:rPr>
      </w:pPr>
      <w:r>
        <w:rPr>
          <w:rFonts w:hint="eastAsia"/>
          <w:sz w:val="22"/>
          <w:szCs w:val="22"/>
        </w:rPr>
        <w:t>（訪問看護サービスを行う場合）居宅サービス計画上、准看護師以外の看護師等が訪問することとされている場合に、准看護師が訪問する場合は、所定単位数の100分の98に相当する単位数を算定します。また、居宅サービス計画上、准看護師が訪問することとされている場合に、事業所の事情により准看護師以外の看護師等が訪問する場合については、所定単位数の100分の98を乗じて得た単位数を算定します。</w:t>
      </w:r>
    </w:p>
    <w:p w:rsidR="001C2EBF" w:rsidRPr="00DC7146" w:rsidRDefault="001C2EBF" w:rsidP="001C2EBF">
      <w:pPr>
        <w:pStyle w:val="ac"/>
        <w:numPr>
          <w:ilvl w:val="1"/>
          <w:numId w:val="10"/>
        </w:numPr>
        <w:ind w:leftChars="0"/>
        <w:rPr>
          <w:rFonts w:hAnsi="ＭＳ ゴシック"/>
          <w:sz w:val="22"/>
          <w:szCs w:val="22"/>
        </w:rPr>
      </w:pPr>
      <w:r w:rsidRPr="00DC7146">
        <w:rPr>
          <w:rFonts w:hAnsi="ＭＳ ゴシック" w:hint="eastAsia"/>
          <w:sz w:val="22"/>
          <w:szCs w:val="22"/>
        </w:rPr>
        <w:t>高齢者虐待防止の推進のため、虐待の発生又はその再発を防止するための委員会の開催、指針の整備、研修の実施などを行っていない場合は、上記金額の9</w:t>
      </w:r>
      <w:r w:rsidR="004657EA">
        <w:rPr>
          <w:rFonts w:hAnsi="ＭＳ ゴシック" w:hint="eastAsia"/>
          <w:sz w:val="22"/>
          <w:szCs w:val="22"/>
        </w:rPr>
        <w:t>9</w:t>
      </w:r>
      <w:r w:rsidRPr="00DC7146">
        <w:rPr>
          <w:rFonts w:hAnsi="ＭＳ ゴシック" w:hint="eastAsia"/>
          <w:sz w:val="22"/>
          <w:szCs w:val="22"/>
        </w:rPr>
        <w:t>/100となります。</w:t>
      </w:r>
    </w:p>
    <w:p w:rsidR="001C2EBF" w:rsidRPr="00DC7146" w:rsidRDefault="001C2EBF" w:rsidP="001C2EBF">
      <w:pPr>
        <w:pStyle w:val="ac"/>
        <w:numPr>
          <w:ilvl w:val="1"/>
          <w:numId w:val="10"/>
        </w:numPr>
        <w:ind w:leftChars="0"/>
        <w:rPr>
          <w:rFonts w:hAnsi="ＭＳ ゴシック"/>
          <w:sz w:val="22"/>
          <w:szCs w:val="22"/>
        </w:rPr>
      </w:pPr>
      <w:r w:rsidRPr="00DC7146">
        <w:rPr>
          <w:rFonts w:hAnsi="ＭＳ ゴシック" w:hint="eastAsia"/>
          <w:sz w:val="22"/>
          <w:szCs w:val="22"/>
        </w:rPr>
        <w:t>感染症若しくは災害のいずれか又は両方の業務継続計画が未策定の場合は、上記金額の9</w:t>
      </w:r>
      <w:r w:rsidR="004657EA">
        <w:rPr>
          <w:rFonts w:hAnsi="ＭＳ ゴシック" w:hint="eastAsia"/>
          <w:sz w:val="22"/>
          <w:szCs w:val="22"/>
        </w:rPr>
        <w:t>9</w:t>
      </w:r>
      <w:r w:rsidRPr="00DC7146">
        <w:rPr>
          <w:rFonts w:hAnsi="ＭＳ ゴシック" w:hint="eastAsia"/>
          <w:sz w:val="22"/>
          <w:szCs w:val="22"/>
        </w:rPr>
        <w:t>/100となります。</w:t>
      </w:r>
    </w:p>
    <w:p w:rsidR="001C2EBF" w:rsidRPr="00DC7146" w:rsidRDefault="00E916C7" w:rsidP="00E916C7">
      <w:pPr>
        <w:rPr>
          <w:rFonts w:hAnsi="ＭＳ ゴシック"/>
          <w:sz w:val="20"/>
          <w:szCs w:val="20"/>
        </w:rPr>
      </w:pPr>
      <w:r w:rsidRPr="00DC7146">
        <w:rPr>
          <w:noProof/>
        </w:rPr>
        <mc:AlternateContent>
          <mc:Choice Requires="wps">
            <w:drawing>
              <wp:anchor distT="0" distB="0" distL="114300" distR="114300" simplePos="0" relativeHeight="251671040" behindDoc="0" locked="0" layoutInCell="1" allowOverlap="1" wp14:anchorId="57543A5C" wp14:editId="554FB602">
                <wp:simplePos x="0" y="0"/>
                <wp:positionH relativeFrom="margin">
                  <wp:posOffset>0</wp:posOffset>
                </wp:positionH>
                <wp:positionV relativeFrom="paragraph">
                  <wp:posOffset>0</wp:posOffset>
                </wp:positionV>
                <wp:extent cx="5892800" cy="707572"/>
                <wp:effectExtent l="0" t="0" r="12700" b="1651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707572"/>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5A6C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26" type="#_x0000_t65" style="position:absolute;left:0;text-align:left;margin-left:0;margin-top:0;width:464pt;height:55.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" adj="18196" filled="f" strokeweight="1pt">
                <v:stroke dashstyle="1 1"/>
                <w10:wrap anchorx="margin"/>
              </v:shape>
            </w:pict>
          </mc:Fallback>
        </mc:AlternateContent>
      </w:r>
      <w:bookmarkStart w:id="5" w:name="OLE_LINK9"/>
      <w:bookmarkStart w:id="6" w:name="OLE_LINK10"/>
      <w:r w:rsidRPr="00DC7146">
        <w:rPr>
          <w:rFonts w:hAnsi="ＭＳ ゴシック" w:hint="eastAsia"/>
          <w:sz w:val="20"/>
          <w:szCs w:val="20"/>
        </w:rPr>
        <w:t>(</w:t>
      </w:r>
      <w:bookmarkStart w:id="7" w:name="OLE_LINK1"/>
      <w:bookmarkStart w:id="8" w:name="OLE_LINK2"/>
      <w:r w:rsidRPr="00DC7146">
        <w:rPr>
          <w:rFonts w:hAnsi="ＭＳ ゴシック" w:hint="eastAsia"/>
          <w:sz w:val="20"/>
          <w:szCs w:val="20"/>
        </w:rPr>
        <w:t>メモ）業務継続計画の未策定における減算については、令和７年３月３１日までの間は、感染症の予防及びまん延防止のための指針の整備及び非常災害に関する具体的計画の策定を行っている場合には適用</w:t>
      </w:r>
      <w:r w:rsidRPr="00DC7146">
        <w:rPr>
          <w:rFonts w:hAnsi="ＭＳ ゴシック" w:hint="eastAsia"/>
          <w:sz w:val="20"/>
          <w:szCs w:val="20"/>
        </w:rPr>
        <w:lastRenderedPageBreak/>
        <w:t>されません。</w:t>
      </w:r>
      <w:bookmarkEnd w:id="7"/>
      <w:bookmarkEnd w:id="8"/>
      <w:bookmarkEnd w:id="5"/>
      <w:bookmarkEnd w:id="6"/>
    </w:p>
    <w:p w:rsidR="00DA6DF2" w:rsidRPr="00D72904" w:rsidRDefault="00DA6DF2" w:rsidP="00D72904">
      <w:pPr>
        <w:rPr>
          <w:sz w:val="22"/>
          <w:szCs w:val="22"/>
        </w:rPr>
      </w:pPr>
    </w:p>
    <w:p w:rsidR="007F333C" w:rsidRDefault="007F333C" w:rsidP="00E543C9">
      <w:pPr>
        <w:ind w:left="360"/>
        <w:rPr>
          <w:sz w:val="22"/>
          <w:szCs w:val="22"/>
        </w:rPr>
      </w:pPr>
      <w:r>
        <w:rPr>
          <w:rFonts w:hint="eastAsia"/>
          <w:sz w:val="22"/>
          <w:szCs w:val="22"/>
        </w:rPr>
        <w:t>&lt;&lt;</w:t>
      </w:r>
      <w:r w:rsidRPr="007F333C">
        <w:rPr>
          <w:rFonts w:hint="eastAsia"/>
          <w:sz w:val="22"/>
          <w:szCs w:val="22"/>
        </w:rPr>
        <w:t>通所サービス利用時の調整（１日につき）</w:t>
      </w:r>
      <w:r w:rsidR="001C2EBF" w:rsidRPr="00DC7146">
        <w:rPr>
          <w:rFonts w:hint="eastAsia"/>
          <w:sz w:val="22"/>
          <w:szCs w:val="22"/>
        </w:rPr>
        <w:t>※夜間訪問のみ</w:t>
      </w:r>
      <w:r w:rsidR="00427E45" w:rsidRPr="00DC7146">
        <w:rPr>
          <w:rFonts w:hint="eastAsia"/>
          <w:sz w:val="22"/>
          <w:szCs w:val="22"/>
        </w:rPr>
        <w:t>利用者除く</w:t>
      </w:r>
      <w:r w:rsidRPr="00DC7146">
        <w:rPr>
          <w:rFonts w:hint="eastAsia"/>
          <w:sz w:val="22"/>
          <w:szCs w:val="22"/>
        </w:rPr>
        <w:t>&gt;&gt;</w:t>
      </w:r>
    </w:p>
    <w:p w:rsidR="00D72904" w:rsidRDefault="00D72904" w:rsidP="00E543C9">
      <w:pPr>
        <w:ind w:left="360"/>
        <w:rPr>
          <w:sz w:val="22"/>
          <w:szCs w:val="22"/>
        </w:rPr>
      </w:pPr>
      <w:r>
        <w:rPr>
          <w:rFonts w:hint="eastAsia"/>
          <w:sz w:val="22"/>
          <w:szCs w:val="22"/>
        </w:rPr>
        <w:t>通所介護、通所リハビリテーション若しくは認知症対応型通所介護を利用している利用者は、所定単位数から、当該月の通所系サービスの利用日数に以下の単位数を乗じて得た単位数を減じたものを、当該月の所定単位数とします。</w:t>
      </w:r>
    </w:p>
    <w:p w:rsidR="007C25D8" w:rsidRDefault="007C25D8"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7C25D8">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B75BBB" w:rsidTr="00C62F6B">
        <w:tc>
          <w:tcPr>
            <w:tcW w:w="1984"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B75BBB" w:rsidRPr="00B75BBB" w:rsidRDefault="00B75BBB" w:rsidP="00B75BBB">
            <w:pPr>
              <w:jc w:val="center"/>
              <w:rPr>
                <w:sz w:val="18"/>
                <w:szCs w:val="18"/>
              </w:rPr>
            </w:pPr>
            <w:r w:rsidRPr="00B75BBB">
              <w:rPr>
                <w:rFonts w:hint="eastAsia"/>
                <w:sz w:val="18"/>
                <w:szCs w:val="18"/>
              </w:rPr>
              <w:t>利用料（円）</w:t>
            </w:r>
          </w:p>
        </w:tc>
        <w:tc>
          <w:tcPr>
            <w:tcW w:w="3614" w:type="dxa"/>
            <w:gridSpan w:val="3"/>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利用者負担額（円）</w:t>
            </w:r>
          </w:p>
        </w:tc>
      </w:tr>
      <w:tr w:rsidR="00AC1BFB" w:rsidTr="00C62F6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62</w:t>
            </w:r>
          </w:p>
        </w:tc>
        <w:tc>
          <w:tcPr>
            <w:tcW w:w="1276"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685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69</w:t>
            </w:r>
          </w:p>
        </w:tc>
        <w:tc>
          <w:tcPr>
            <w:tcW w:w="1205"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137</w:t>
            </w:r>
          </w:p>
        </w:tc>
        <w:tc>
          <w:tcPr>
            <w:tcW w:w="1205"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206</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要介護２</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111</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1,226</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123</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246</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368</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要介護３</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184</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2,033</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204</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407</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610</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要介護４</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233</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2,574</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258</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515</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773</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要介護５</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281</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3,105</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311</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621</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932</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B75BBB" w:rsidTr="00C62F6B">
        <w:tc>
          <w:tcPr>
            <w:tcW w:w="1984"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B75BBB" w:rsidRPr="00B75BBB" w:rsidRDefault="00B75BBB" w:rsidP="00B75BBB">
            <w:pPr>
              <w:jc w:val="center"/>
              <w:rPr>
                <w:sz w:val="18"/>
                <w:szCs w:val="18"/>
              </w:rPr>
            </w:pPr>
            <w:r w:rsidRPr="00B75BBB">
              <w:rPr>
                <w:rFonts w:hint="eastAsia"/>
                <w:sz w:val="18"/>
                <w:szCs w:val="18"/>
              </w:rPr>
              <w:t>利用料（円）</w:t>
            </w:r>
          </w:p>
        </w:tc>
        <w:tc>
          <w:tcPr>
            <w:tcW w:w="3685" w:type="dxa"/>
            <w:gridSpan w:val="3"/>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利用者負担額（円）</w:t>
            </w:r>
          </w:p>
        </w:tc>
      </w:tr>
      <w:tr w:rsidR="00AC1BFB" w:rsidTr="00AC1BF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91</w:t>
            </w:r>
          </w:p>
        </w:tc>
        <w:tc>
          <w:tcPr>
            <w:tcW w:w="1276"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1,005</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101</w:t>
            </w:r>
          </w:p>
        </w:tc>
        <w:tc>
          <w:tcPr>
            <w:tcW w:w="1228"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201</w:t>
            </w:r>
          </w:p>
        </w:tc>
        <w:tc>
          <w:tcPr>
            <w:tcW w:w="1229"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302</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要介護２</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141</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1,558</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156</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312</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468</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要介護３</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216</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2,386</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239</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478</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716</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要介護４</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266</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2,939</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294</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588</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882</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要介護５</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322</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3,558</w:t>
            </w:r>
          </w:p>
        </w:tc>
        <w:tc>
          <w:tcPr>
            <w:tcW w:w="122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356</w:t>
            </w:r>
          </w:p>
        </w:tc>
        <w:tc>
          <w:tcPr>
            <w:tcW w:w="1228"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712</w:t>
            </w:r>
          </w:p>
        </w:tc>
        <w:tc>
          <w:tcPr>
            <w:tcW w:w="1229"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1,068</w:t>
            </w:r>
          </w:p>
        </w:tc>
      </w:tr>
    </w:tbl>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B75BBB" w:rsidTr="00C62F6B">
        <w:tc>
          <w:tcPr>
            <w:tcW w:w="1984"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B75BBB" w:rsidRPr="00B75BBB" w:rsidRDefault="00B75BBB" w:rsidP="00B75BBB">
            <w:pPr>
              <w:jc w:val="center"/>
              <w:rPr>
                <w:sz w:val="18"/>
                <w:szCs w:val="18"/>
              </w:rPr>
            </w:pPr>
            <w:r w:rsidRPr="00B75BBB">
              <w:rPr>
                <w:rFonts w:hint="eastAsia"/>
                <w:sz w:val="18"/>
                <w:szCs w:val="18"/>
              </w:rPr>
              <w:t>利用料（円）</w:t>
            </w:r>
          </w:p>
        </w:tc>
        <w:tc>
          <w:tcPr>
            <w:tcW w:w="3614" w:type="dxa"/>
            <w:gridSpan w:val="3"/>
            <w:shd w:val="clear" w:color="auto" w:fill="D9D9D9" w:themeFill="background1" w:themeFillShade="D9"/>
            <w:vAlign w:val="center"/>
          </w:tcPr>
          <w:p w:rsidR="00B75BBB" w:rsidRDefault="00B75BBB" w:rsidP="00B75BBB">
            <w:pPr>
              <w:jc w:val="center"/>
              <w:rPr>
                <w:sz w:val="22"/>
                <w:szCs w:val="22"/>
              </w:rPr>
            </w:pPr>
            <w:r>
              <w:rPr>
                <w:rFonts w:hint="eastAsia"/>
                <w:sz w:val="22"/>
                <w:szCs w:val="22"/>
              </w:rPr>
              <w:t>利用者負担額（円）</w:t>
            </w:r>
          </w:p>
        </w:tc>
      </w:tr>
      <w:tr w:rsidR="00AC1BFB" w:rsidTr="00577835">
        <w:trPr>
          <w:trHeight w:val="85"/>
        </w:trPr>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要介護１</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62</w:t>
            </w:r>
          </w:p>
        </w:tc>
        <w:tc>
          <w:tcPr>
            <w:tcW w:w="1276"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685</w:t>
            </w:r>
          </w:p>
        </w:tc>
        <w:tc>
          <w:tcPr>
            <w:tcW w:w="1204" w:type="dxa"/>
            <w:tcBorders>
              <w:top w:val="single" w:sz="4" w:space="0" w:color="auto"/>
              <w:left w:val="single" w:sz="4" w:space="0" w:color="auto"/>
              <w:bottom w:val="single" w:sz="4" w:space="0" w:color="auto"/>
              <w:right w:val="single" w:sz="4" w:space="0" w:color="auto"/>
            </w:tcBorders>
            <w:shd w:val="clear" w:color="auto" w:fill="auto"/>
            <w:vAlign w:val="center"/>
          </w:tcPr>
          <w:p w:rsidR="004B624B" w:rsidRDefault="004B624B" w:rsidP="004B624B">
            <w:pPr>
              <w:widowControl/>
              <w:jc w:val="right"/>
              <w:rPr>
                <w:rFonts w:ascii="游ゴシック" w:eastAsia="游ゴシック" w:hAnsi="游ゴシック"/>
                <w:color w:val="000000"/>
                <w:kern w:val="0"/>
                <w:sz w:val="22"/>
                <w:szCs w:val="22"/>
              </w:rPr>
            </w:pPr>
            <w:r>
              <w:rPr>
                <w:rFonts w:ascii="游ゴシック" w:eastAsia="游ゴシック" w:hAnsi="游ゴシック" w:hint="eastAsia"/>
                <w:color w:val="000000"/>
                <w:sz w:val="22"/>
                <w:szCs w:val="22"/>
              </w:rPr>
              <w:t>69</w:t>
            </w:r>
          </w:p>
        </w:tc>
        <w:tc>
          <w:tcPr>
            <w:tcW w:w="1205"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137</w:t>
            </w:r>
          </w:p>
        </w:tc>
        <w:tc>
          <w:tcPr>
            <w:tcW w:w="1205" w:type="dxa"/>
            <w:tcBorders>
              <w:top w:val="single" w:sz="4" w:space="0" w:color="auto"/>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206</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要介護２</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111</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1,226</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123</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246</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368</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要介護３</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184</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2,033</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204</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407</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610</w:t>
            </w:r>
          </w:p>
        </w:tc>
      </w:tr>
      <w:tr w:rsidR="004B624B" w:rsidTr="00DC7146">
        <w:tc>
          <w:tcPr>
            <w:tcW w:w="1984" w:type="dxa"/>
            <w:vAlign w:val="center"/>
          </w:tcPr>
          <w:p w:rsidR="004B624B" w:rsidRDefault="004B624B" w:rsidP="004B624B">
            <w:pPr>
              <w:jc w:val="center"/>
              <w:rPr>
                <w:sz w:val="22"/>
                <w:szCs w:val="22"/>
              </w:rPr>
            </w:pPr>
            <w:r>
              <w:rPr>
                <w:rFonts w:hint="eastAsia"/>
                <w:sz w:val="22"/>
                <w:szCs w:val="22"/>
              </w:rPr>
              <w:t>要介護４</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233</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2,574</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258</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515</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773</w:t>
            </w:r>
          </w:p>
        </w:tc>
      </w:tr>
      <w:tr w:rsidR="004B624B" w:rsidTr="00DC7146">
        <w:trPr>
          <w:trHeight w:val="287"/>
        </w:trPr>
        <w:tc>
          <w:tcPr>
            <w:tcW w:w="1984" w:type="dxa"/>
            <w:vAlign w:val="center"/>
          </w:tcPr>
          <w:p w:rsidR="004B624B" w:rsidRDefault="004B624B" w:rsidP="004B624B">
            <w:pPr>
              <w:jc w:val="center"/>
              <w:rPr>
                <w:sz w:val="22"/>
                <w:szCs w:val="22"/>
              </w:rPr>
            </w:pPr>
            <w:r>
              <w:rPr>
                <w:rFonts w:hint="eastAsia"/>
                <w:sz w:val="22"/>
                <w:szCs w:val="22"/>
              </w:rPr>
              <w:t>要介護５</w:t>
            </w:r>
          </w:p>
        </w:tc>
        <w:tc>
          <w:tcPr>
            <w:tcW w:w="1418"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281</w:t>
            </w:r>
          </w:p>
        </w:tc>
        <w:tc>
          <w:tcPr>
            <w:tcW w:w="1276"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3,105</w:t>
            </w:r>
          </w:p>
        </w:tc>
        <w:tc>
          <w:tcPr>
            <w:tcW w:w="1204" w:type="dxa"/>
            <w:tcBorders>
              <w:top w:val="nil"/>
              <w:left w:val="single" w:sz="4" w:space="0" w:color="auto"/>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311</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621</w:t>
            </w:r>
          </w:p>
        </w:tc>
        <w:tc>
          <w:tcPr>
            <w:tcW w:w="1205" w:type="dxa"/>
            <w:tcBorders>
              <w:top w:val="nil"/>
              <w:left w:val="nil"/>
              <w:bottom w:val="single" w:sz="4" w:space="0" w:color="auto"/>
              <w:right w:val="single" w:sz="4" w:space="0" w:color="auto"/>
            </w:tcBorders>
            <w:shd w:val="clear" w:color="auto" w:fill="auto"/>
            <w:vAlign w:val="center"/>
          </w:tcPr>
          <w:p w:rsidR="004B624B" w:rsidRDefault="004B624B" w:rsidP="004B624B">
            <w:pPr>
              <w:jc w:val="right"/>
              <w:rPr>
                <w:rFonts w:ascii="游ゴシック" w:eastAsia="游ゴシック" w:hAnsi="游ゴシック"/>
                <w:color w:val="000000"/>
                <w:sz w:val="22"/>
                <w:szCs w:val="22"/>
              </w:rPr>
            </w:pPr>
            <w:r>
              <w:rPr>
                <w:rFonts w:ascii="游ゴシック" w:eastAsia="游ゴシック" w:hAnsi="游ゴシック" w:hint="eastAsia"/>
                <w:color w:val="000000"/>
                <w:sz w:val="22"/>
                <w:szCs w:val="22"/>
              </w:rPr>
              <w:t>932</w:t>
            </w:r>
          </w:p>
        </w:tc>
      </w:tr>
    </w:tbl>
    <w:p w:rsidR="009244ED" w:rsidRPr="00DC7146" w:rsidRDefault="009244ED" w:rsidP="009244ED">
      <w:pPr>
        <w:numPr>
          <w:ilvl w:val="1"/>
          <w:numId w:val="10"/>
        </w:numPr>
        <w:rPr>
          <w:sz w:val="24"/>
          <w:szCs w:val="22"/>
        </w:rPr>
      </w:pPr>
      <w:r w:rsidRPr="00DA6DF2">
        <w:rPr>
          <w:rFonts w:hAnsi="ＭＳ ゴシック" w:hint="eastAsia"/>
          <w:sz w:val="22"/>
          <w:szCs w:val="22"/>
        </w:rPr>
        <w:t>当事業所の所在する建物と同一の敷地内若しくは隣接す</w:t>
      </w:r>
      <w:r w:rsidRPr="00DC7146">
        <w:rPr>
          <w:rFonts w:hAnsi="ＭＳ ゴシック" w:hint="eastAsia"/>
          <w:sz w:val="22"/>
          <w:szCs w:val="22"/>
        </w:rPr>
        <w:t>る敷地内の建物若しくは当事業所と同一建物に居住する利用者にサービス提供を行った場合、(a)または(b)については、１月につき</w:t>
      </w:r>
      <w:r w:rsidRPr="00DC7146">
        <w:rPr>
          <w:rFonts w:hAnsi="ＭＳ ゴシック" w:hint="eastAsia"/>
          <w:sz w:val="22"/>
          <w:szCs w:val="22"/>
          <w:highlight w:val="yellow"/>
        </w:rPr>
        <w:t>600単位（利用料：6,630円、1割負担：663円、2割負担：1,326円、3割負担：1,989円</w:t>
      </w:r>
      <w:r w:rsidRPr="00DC7146">
        <w:rPr>
          <w:rFonts w:hAnsi="ＭＳ ゴシック" w:hint="eastAsia"/>
          <w:sz w:val="22"/>
          <w:szCs w:val="22"/>
        </w:rPr>
        <w:t>)が減額となり、</w:t>
      </w:r>
      <w:r w:rsidRPr="00DC7146">
        <w:rPr>
          <w:rFonts w:hint="eastAsia"/>
          <w:sz w:val="24"/>
          <w:szCs w:val="22"/>
        </w:rPr>
        <w:t>(c)については、</w:t>
      </w:r>
      <w:r w:rsidRPr="00DC7146">
        <w:rPr>
          <w:rFonts w:asciiTheme="majorEastAsia" w:eastAsiaTheme="majorEastAsia" w:hAnsiTheme="majorEastAsia" w:cs="ＭＳ明朝" w:hint="eastAsia"/>
          <w:kern w:val="0"/>
          <w:sz w:val="22"/>
          <w:szCs w:val="22"/>
        </w:rPr>
        <w:t>所定単位数の</w:t>
      </w:r>
      <w:r w:rsidRPr="00DC7146">
        <w:rPr>
          <w:rFonts w:asciiTheme="majorEastAsia" w:eastAsiaTheme="majorEastAsia" w:hAnsiTheme="majorEastAsia" w:cs="ＭＳ明朝"/>
          <w:kern w:val="0"/>
          <w:sz w:val="22"/>
          <w:szCs w:val="22"/>
        </w:rPr>
        <w:t>100</w:t>
      </w:r>
      <w:r w:rsidRPr="00DC7146">
        <w:rPr>
          <w:rFonts w:asciiTheme="majorEastAsia" w:eastAsiaTheme="majorEastAsia" w:hAnsiTheme="majorEastAsia" w:cs="ＭＳ明朝" w:hint="eastAsia"/>
          <w:kern w:val="0"/>
          <w:sz w:val="22"/>
          <w:szCs w:val="22"/>
        </w:rPr>
        <w:t>分の</w:t>
      </w:r>
      <w:r w:rsidRPr="00DC7146">
        <w:rPr>
          <w:rFonts w:asciiTheme="majorEastAsia" w:eastAsiaTheme="majorEastAsia" w:hAnsiTheme="majorEastAsia" w:cs="ＭＳ明朝"/>
          <w:kern w:val="0"/>
          <w:sz w:val="22"/>
          <w:szCs w:val="22"/>
        </w:rPr>
        <w:t>90</w:t>
      </w:r>
      <w:r w:rsidRPr="00DC7146">
        <w:rPr>
          <w:rFonts w:asciiTheme="majorEastAsia" w:eastAsiaTheme="majorEastAsia" w:hAnsiTheme="majorEastAsia" w:cs="ＭＳ明朝" w:hint="eastAsia"/>
          <w:kern w:val="0"/>
          <w:sz w:val="22"/>
          <w:szCs w:val="22"/>
        </w:rPr>
        <w:t>を乗じて得た単位数を算定します。</w:t>
      </w:r>
    </w:p>
    <w:p w:rsidR="009244ED" w:rsidRPr="00DC7146" w:rsidRDefault="009244ED" w:rsidP="009244ED">
      <w:pPr>
        <w:numPr>
          <w:ilvl w:val="1"/>
          <w:numId w:val="10"/>
        </w:numPr>
        <w:rPr>
          <w:sz w:val="24"/>
          <w:szCs w:val="22"/>
        </w:rPr>
      </w:pPr>
      <w:r w:rsidRPr="00DC7146">
        <w:rPr>
          <w:rFonts w:hAnsi="ＭＳ ゴシック" w:hint="eastAsia"/>
          <w:sz w:val="22"/>
          <w:szCs w:val="22"/>
        </w:rPr>
        <w:t>当事業所における１月当たりの利用者が同一敷地内建物等に50人以上居住する建物に居住する利用者に対してサービス提供を行った場合、(a)または(b)については、１月につき</w:t>
      </w:r>
      <w:r w:rsidRPr="00DC7146">
        <w:rPr>
          <w:rFonts w:hAnsi="ＭＳ ゴシック" w:hint="eastAsia"/>
          <w:sz w:val="22"/>
          <w:szCs w:val="22"/>
          <w:highlight w:val="yellow"/>
        </w:rPr>
        <w:t>900単位（利用料：9,945円、1割負担：995円、2割負担：1,989円、3割負担：2,984円</w:t>
      </w:r>
      <w:r w:rsidRPr="00DC7146">
        <w:rPr>
          <w:rFonts w:hAnsi="ＭＳ ゴシック" w:hint="eastAsia"/>
          <w:sz w:val="22"/>
          <w:szCs w:val="22"/>
        </w:rPr>
        <w:t>)が減額となり、</w:t>
      </w:r>
      <w:r w:rsidRPr="00DC7146">
        <w:rPr>
          <w:rFonts w:hint="eastAsia"/>
          <w:sz w:val="24"/>
          <w:szCs w:val="22"/>
        </w:rPr>
        <w:t>(c)については、</w:t>
      </w:r>
      <w:r w:rsidRPr="00DC7146">
        <w:rPr>
          <w:rFonts w:asciiTheme="majorEastAsia" w:eastAsiaTheme="majorEastAsia" w:hAnsiTheme="majorEastAsia" w:cs="ＭＳ明朝" w:hint="eastAsia"/>
          <w:kern w:val="0"/>
          <w:sz w:val="22"/>
          <w:szCs w:val="22"/>
        </w:rPr>
        <w:t>所定単位数の</w:t>
      </w:r>
      <w:r w:rsidRPr="00DC7146">
        <w:rPr>
          <w:rFonts w:asciiTheme="majorEastAsia" w:eastAsiaTheme="majorEastAsia" w:hAnsiTheme="majorEastAsia" w:cs="ＭＳ明朝"/>
          <w:kern w:val="0"/>
          <w:sz w:val="22"/>
          <w:szCs w:val="22"/>
        </w:rPr>
        <w:t>100</w:t>
      </w:r>
      <w:r w:rsidRPr="00DC7146">
        <w:rPr>
          <w:rFonts w:asciiTheme="majorEastAsia" w:eastAsiaTheme="majorEastAsia" w:hAnsiTheme="majorEastAsia" w:cs="ＭＳ明朝" w:hint="eastAsia"/>
          <w:kern w:val="0"/>
          <w:sz w:val="22"/>
          <w:szCs w:val="22"/>
        </w:rPr>
        <w:t>分の85を乗じて得た単位数を算定します。</w:t>
      </w:r>
    </w:p>
    <w:p w:rsidR="00D42E7D" w:rsidRPr="00DC79A6" w:rsidRDefault="00DC79A6" w:rsidP="00486F03">
      <w:pPr>
        <w:numPr>
          <w:ilvl w:val="1"/>
          <w:numId w:val="10"/>
        </w:numPr>
        <w:rPr>
          <w:sz w:val="24"/>
          <w:szCs w:val="22"/>
        </w:rPr>
      </w:pPr>
      <w:r>
        <w:rPr>
          <w:rFonts w:hAnsi="ＭＳ ゴシック" w:hint="eastAsia"/>
          <w:sz w:val="22"/>
          <w:szCs w:val="22"/>
        </w:rPr>
        <w:lastRenderedPageBreak/>
        <w:t>連携型以外の</w:t>
      </w:r>
      <w:r w:rsidR="00D42E7D">
        <w:rPr>
          <w:rFonts w:hAnsi="ＭＳ ゴシック" w:hint="eastAsia"/>
          <w:sz w:val="22"/>
          <w:szCs w:val="22"/>
        </w:rPr>
        <w:t>定期巡回・随時対応型訪問介護</w:t>
      </w:r>
      <w:r>
        <w:rPr>
          <w:rFonts w:hAnsi="ＭＳ ゴシック" w:hint="eastAsia"/>
          <w:sz w:val="22"/>
          <w:szCs w:val="22"/>
        </w:rPr>
        <w:t>看護費を算定する場合</w:t>
      </w:r>
      <w:r w:rsidR="00D42E7D">
        <w:rPr>
          <w:rFonts w:hAnsi="ＭＳ ゴシック" w:hint="eastAsia"/>
          <w:sz w:val="22"/>
          <w:szCs w:val="22"/>
        </w:rPr>
        <w:t>において、訪問看護サービスを利用しようとする者の主治の医師が、利用者が急性増悪等により一時的に頻回の訪問看護を行う必要がある旨の特別指示を行った場合、その特別指示又は特別指示書の交付があった日から14日を限度として医療保険の給付対象</w:t>
      </w:r>
      <w:r>
        <w:rPr>
          <w:rFonts w:hAnsi="ＭＳ ゴシック" w:hint="eastAsia"/>
          <w:sz w:val="22"/>
          <w:szCs w:val="22"/>
        </w:rPr>
        <w:t>となるため、当該指示から14日間に限っては「訪問看護サービスを行わない場合」の定期巡回・随時対応型訪問介護看護費を算定します。</w:t>
      </w:r>
    </w:p>
    <w:p w:rsidR="00DC79A6" w:rsidRPr="00354303" w:rsidRDefault="00DC79A6" w:rsidP="00486F03">
      <w:pPr>
        <w:numPr>
          <w:ilvl w:val="1"/>
          <w:numId w:val="10"/>
        </w:numPr>
        <w:rPr>
          <w:sz w:val="24"/>
          <w:szCs w:val="22"/>
        </w:rPr>
      </w:pPr>
      <w:r>
        <w:rPr>
          <w:rFonts w:hAnsi="ＭＳ ゴシック" w:hint="eastAsia"/>
          <w:sz w:val="22"/>
          <w:szCs w:val="22"/>
        </w:rPr>
        <w:t>利用者が短期入所生活介護、短期入所療養介護、特定施設入居者生活介護、夜間対応型訪問介護、小規模多機能型居宅介護、認知症対応型共同生活介護、地域密着型介護老人福祉施設入所者生活介護若しくは複合型サービスを受けている間は、定期巡回・随時対応型訪問介護看護費は算定しません。</w:t>
      </w:r>
    </w:p>
    <w:p w:rsidR="000714B9" w:rsidRPr="00DA6DF2" w:rsidRDefault="000714B9" w:rsidP="00DA6DF2">
      <w:pPr>
        <w:ind w:left="360"/>
        <w:rPr>
          <w:sz w:val="24"/>
          <w:szCs w:val="22"/>
        </w:rPr>
      </w:pPr>
    </w:p>
    <w:p w:rsidR="004D780B" w:rsidRPr="004D780B" w:rsidRDefault="004D780B" w:rsidP="004D780B">
      <w:pPr>
        <w:pStyle w:val="ac"/>
        <w:numPr>
          <w:ilvl w:val="0"/>
          <w:numId w:val="10"/>
        </w:numPr>
        <w:ind w:leftChars="0"/>
        <w:rPr>
          <w:sz w:val="22"/>
          <w:szCs w:val="22"/>
        </w:rPr>
      </w:pPr>
      <w:r w:rsidRPr="004D780B">
        <w:rPr>
          <w:rFonts w:hint="eastAsia"/>
          <w:sz w:val="22"/>
          <w:szCs w:val="22"/>
        </w:rPr>
        <w:t>加算料金</w:t>
      </w:r>
    </w:p>
    <w:p w:rsidR="004D780B" w:rsidRPr="004D780B" w:rsidRDefault="004D780B" w:rsidP="004D780B">
      <w:pPr>
        <w:tabs>
          <w:tab w:val="left" w:pos="7828"/>
        </w:tabs>
        <w:ind w:firstLineChars="100" w:firstLine="216"/>
        <w:rPr>
          <w:sz w:val="22"/>
          <w:szCs w:val="22"/>
        </w:rPr>
      </w:pPr>
      <w:r w:rsidRPr="004D780B">
        <w:rPr>
          <w:rFonts w:hint="eastAsia"/>
          <w:sz w:val="22"/>
          <w:szCs w:val="22"/>
        </w:rPr>
        <w:t>以下の要件を満たす場合、上記の基本部分に以下の料金が加算されます。</w:t>
      </w:r>
    </w:p>
    <w:tbl>
      <w:tblPr>
        <w:tblW w:w="5315" w:type="pct"/>
        <w:tblInd w:w="-43" w:type="dxa"/>
        <w:tblLayout w:type="fixed"/>
        <w:tblCellMar>
          <w:left w:w="99" w:type="dxa"/>
          <w:right w:w="99" w:type="dxa"/>
        </w:tblCellMar>
        <w:tblLook w:val="04A0" w:firstRow="1" w:lastRow="0" w:firstColumn="1" w:lastColumn="0" w:noHBand="0" w:noVBand="1"/>
      </w:tblPr>
      <w:tblGrid>
        <w:gridCol w:w="2507"/>
        <w:gridCol w:w="842"/>
        <w:gridCol w:w="979"/>
        <w:gridCol w:w="838"/>
        <w:gridCol w:w="838"/>
        <w:gridCol w:w="840"/>
        <w:gridCol w:w="2787"/>
      </w:tblGrid>
      <w:tr w:rsidR="00306096" w:rsidRPr="006F7A16" w:rsidTr="00306096">
        <w:trPr>
          <w:trHeight w:val="263"/>
        </w:trPr>
        <w:tc>
          <w:tcPr>
            <w:tcW w:w="1302" w:type="pct"/>
            <w:vMerge w:val="restart"/>
            <w:tcBorders>
              <w:top w:val="single" w:sz="4" w:space="0" w:color="auto"/>
              <w:left w:val="single" w:sz="4" w:space="0" w:color="auto"/>
              <w:bottom w:val="nil"/>
              <w:right w:val="single" w:sz="4" w:space="0" w:color="000000"/>
            </w:tcBorders>
            <w:shd w:val="clear" w:color="000000" w:fill="D8D8D8"/>
            <w:noWrap/>
            <w:vAlign w:val="center"/>
            <w:hideMark/>
          </w:tcPr>
          <w:p w:rsidR="00306096" w:rsidRPr="006F7A16" w:rsidRDefault="00306096" w:rsidP="00CA7710">
            <w:pPr>
              <w:widowControl/>
              <w:jc w:val="center"/>
              <w:rPr>
                <w:rFonts w:ascii="ＭＳ Ｐゴシック" w:eastAsia="ＭＳ Ｐゴシック" w:hAnsi="ＭＳ Ｐゴシック" w:cs="ＭＳ Ｐゴシック"/>
                <w:color w:val="000000"/>
                <w:kern w:val="0"/>
                <w:sz w:val="22"/>
                <w:szCs w:val="22"/>
              </w:rPr>
            </w:pPr>
            <w:r w:rsidRPr="006F7A16">
              <w:rPr>
                <w:rFonts w:ascii="ＭＳ Ｐゴシック" w:eastAsia="ＭＳ Ｐゴシック" w:hAnsi="ＭＳ Ｐゴシック" w:cs="ＭＳ Ｐゴシック" w:hint="eastAsia"/>
                <w:color w:val="000000"/>
                <w:kern w:val="0"/>
                <w:sz w:val="22"/>
                <w:szCs w:val="22"/>
              </w:rPr>
              <w:t>加算</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基本</w:t>
            </w:r>
          </w:p>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単位</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Pr="006F7A16" w:rsidRDefault="00B75BBB" w:rsidP="006F7A16">
            <w:pPr>
              <w:widowControl/>
              <w:jc w:val="center"/>
              <w:rPr>
                <w:rFonts w:ascii="ＭＳ Ｐゴシック" w:eastAsia="ＭＳ Ｐゴシック" w:hAnsi="ＭＳ Ｐゴシック" w:cs="ＭＳ Ｐゴシック"/>
                <w:color w:val="000000"/>
                <w:kern w:val="0"/>
                <w:sz w:val="18"/>
                <w:szCs w:val="18"/>
              </w:rPr>
            </w:pPr>
            <w:r w:rsidRPr="00B75BBB">
              <w:rPr>
                <w:rFonts w:ascii="ＭＳ Ｐゴシック" w:eastAsia="ＭＳ Ｐゴシック" w:hAnsi="ＭＳ Ｐゴシック" w:cs="ＭＳ Ｐゴシック" w:hint="eastAsia"/>
                <w:color w:val="000000"/>
                <w:kern w:val="0"/>
                <w:sz w:val="18"/>
                <w:szCs w:val="18"/>
              </w:rPr>
              <w:t>利用料（円）</w:t>
            </w:r>
          </w:p>
        </w:tc>
        <w:tc>
          <w:tcPr>
            <w:tcW w:w="1306" w:type="pct"/>
            <w:gridSpan w:val="3"/>
            <w:tcBorders>
              <w:top w:val="single" w:sz="4" w:space="0" w:color="auto"/>
              <w:left w:val="nil"/>
              <w:bottom w:val="single" w:sz="4" w:space="0" w:color="auto"/>
              <w:right w:val="single" w:sz="4" w:space="0" w:color="auto"/>
            </w:tcBorders>
            <w:shd w:val="clear" w:color="000000" w:fill="D8D8D8"/>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利用者負担額</w:t>
            </w:r>
            <w:r w:rsidR="00C335D6" w:rsidRPr="00C335D6">
              <w:rPr>
                <w:rFonts w:hint="eastAsia"/>
                <w:sz w:val="18"/>
                <w:szCs w:val="18"/>
              </w:rPr>
              <w:t>（円）</w:t>
            </w:r>
          </w:p>
        </w:tc>
        <w:tc>
          <w:tcPr>
            <w:tcW w:w="14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306096" w:rsidRPr="006F7A16" w:rsidRDefault="00306096" w:rsidP="00A04D7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算定回数等</w:t>
            </w:r>
          </w:p>
        </w:tc>
      </w:tr>
      <w:tr w:rsidR="00C62F6B" w:rsidRPr="006F7A16" w:rsidTr="00306096">
        <w:trPr>
          <w:trHeight w:val="263"/>
        </w:trPr>
        <w:tc>
          <w:tcPr>
            <w:tcW w:w="1302" w:type="pct"/>
            <w:vMerge/>
            <w:tcBorders>
              <w:top w:val="single" w:sz="4" w:space="0" w:color="auto"/>
              <w:left w:val="single" w:sz="4" w:space="0" w:color="auto"/>
              <w:bottom w:val="single" w:sz="4" w:space="0" w:color="auto"/>
              <w:right w:val="single" w:sz="4" w:space="0" w:color="000000"/>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22"/>
                <w:szCs w:val="22"/>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435" w:type="pct"/>
            <w:tcBorders>
              <w:top w:val="nil"/>
              <w:left w:val="nil"/>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1割負担</w:t>
            </w:r>
          </w:p>
        </w:tc>
        <w:tc>
          <w:tcPr>
            <w:tcW w:w="435" w:type="pct"/>
            <w:tcBorders>
              <w:top w:val="nil"/>
              <w:left w:val="nil"/>
              <w:bottom w:val="single" w:sz="4" w:space="0" w:color="auto"/>
              <w:right w:val="single" w:sz="4" w:space="0" w:color="auto"/>
            </w:tcBorders>
            <w:shd w:val="clear" w:color="000000" w:fill="D8D8D8"/>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2割負担</w:t>
            </w:r>
          </w:p>
        </w:tc>
        <w:tc>
          <w:tcPr>
            <w:tcW w:w="436" w:type="pct"/>
            <w:tcBorders>
              <w:top w:val="nil"/>
              <w:left w:val="single" w:sz="4" w:space="0" w:color="auto"/>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6F7A16">
              <w:rPr>
                <w:rFonts w:ascii="ＭＳ Ｐゴシック" w:eastAsia="ＭＳ Ｐゴシック" w:hAnsi="ＭＳ Ｐゴシック" w:cs="ＭＳ Ｐゴシック" w:hint="eastAsia"/>
                <w:color w:val="000000"/>
                <w:kern w:val="0"/>
                <w:sz w:val="18"/>
                <w:szCs w:val="18"/>
              </w:rPr>
              <w:t>割負担</w:t>
            </w:r>
          </w:p>
        </w:tc>
        <w:tc>
          <w:tcPr>
            <w:tcW w:w="1447" w:type="pct"/>
            <w:vMerge/>
            <w:tcBorders>
              <w:top w:val="nil"/>
              <w:left w:val="nil"/>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r>
      <w:tr w:rsidR="0096644D" w:rsidRPr="006F7A16" w:rsidTr="008367D9">
        <w:trPr>
          <w:trHeight w:val="229"/>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bookmarkStart w:id="9" w:name="_Hlk161232898"/>
            <w:r w:rsidRPr="00DC7146">
              <w:rPr>
                <w:rFonts w:ascii="ＭＳ Ｐゴシック" w:eastAsia="ＭＳ Ｐゴシック" w:hAnsi="ＭＳ Ｐゴシック" w:cs="ＭＳ Ｐゴシック" w:hint="eastAsia"/>
                <w:kern w:val="0"/>
                <w:sz w:val="18"/>
                <w:szCs w:val="18"/>
              </w:rPr>
              <w:t>緊急時訪問看護加算(Ⅰ)</w:t>
            </w:r>
          </w:p>
        </w:tc>
        <w:tc>
          <w:tcPr>
            <w:tcW w:w="43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widowControl/>
              <w:jc w:val="right"/>
              <w:rPr>
                <w:rFonts w:ascii="游ゴシック" w:eastAsia="游ゴシック" w:hAnsi="游ゴシック"/>
                <w:kern w:val="0"/>
                <w:sz w:val="20"/>
                <w:szCs w:val="20"/>
              </w:rPr>
            </w:pPr>
            <w:r w:rsidRPr="00DC7146">
              <w:rPr>
                <w:rFonts w:ascii="游ゴシック" w:eastAsia="游ゴシック" w:hAnsi="游ゴシック" w:hint="eastAsia"/>
                <w:sz w:val="20"/>
                <w:szCs w:val="20"/>
              </w:rPr>
              <w:t>325</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3,591</w:t>
            </w:r>
          </w:p>
        </w:tc>
        <w:tc>
          <w:tcPr>
            <w:tcW w:w="435"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widowControl/>
              <w:jc w:val="right"/>
              <w:rPr>
                <w:rFonts w:ascii="游ゴシック" w:eastAsia="游ゴシック" w:hAnsi="游ゴシック"/>
                <w:kern w:val="0"/>
                <w:sz w:val="20"/>
                <w:szCs w:val="20"/>
              </w:rPr>
            </w:pPr>
            <w:r w:rsidRPr="00DC7146">
              <w:rPr>
                <w:rFonts w:ascii="游ゴシック" w:eastAsia="游ゴシック" w:hAnsi="游ゴシック" w:hint="eastAsia"/>
                <w:sz w:val="20"/>
                <w:szCs w:val="20"/>
              </w:rPr>
              <w:t>360</w:t>
            </w:r>
          </w:p>
        </w:tc>
        <w:tc>
          <w:tcPr>
            <w:tcW w:w="435" w:type="pct"/>
            <w:tcBorders>
              <w:top w:val="single" w:sz="4" w:space="0" w:color="auto"/>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719</w:t>
            </w:r>
          </w:p>
        </w:tc>
        <w:tc>
          <w:tcPr>
            <w:tcW w:w="436" w:type="pct"/>
            <w:tcBorders>
              <w:top w:val="single" w:sz="4" w:space="0" w:color="auto"/>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1,078</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bookmarkEnd w:id="9"/>
      <w:tr w:rsidR="0096644D" w:rsidRPr="006F7A16" w:rsidTr="008367D9">
        <w:trPr>
          <w:trHeight w:val="229"/>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緊急時訪問看護加算(Ⅱ)</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315</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3,480</w:t>
            </w:r>
          </w:p>
        </w:tc>
        <w:tc>
          <w:tcPr>
            <w:tcW w:w="43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348</w:t>
            </w:r>
          </w:p>
        </w:tc>
        <w:tc>
          <w:tcPr>
            <w:tcW w:w="435" w:type="pct"/>
            <w:tcBorders>
              <w:top w:val="dotted" w:sz="4" w:space="0" w:color="auto"/>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696</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1,044</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187"/>
        </w:trPr>
        <w:tc>
          <w:tcPr>
            <w:tcW w:w="1302" w:type="pct"/>
            <w:tcBorders>
              <w:top w:val="single" w:sz="4" w:space="0" w:color="auto"/>
              <w:left w:val="single" w:sz="4" w:space="0" w:color="auto"/>
              <w:bottom w:val="nil"/>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特別管理加算（Ⅰ）</w:t>
            </w:r>
          </w:p>
        </w:tc>
        <w:tc>
          <w:tcPr>
            <w:tcW w:w="437" w:type="pct"/>
            <w:tcBorders>
              <w:top w:val="nil"/>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500</w:t>
            </w:r>
          </w:p>
        </w:tc>
        <w:tc>
          <w:tcPr>
            <w:tcW w:w="508" w:type="pct"/>
            <w:tcBorders>
              <w:top w:val="nil"/>
              <w:left w:val="nil"/>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5,525</w:t>
            </w:r>
          </w:p>
        </w:tc>
        <w:tc>
          <w:tcPr>
            <w:tcW w:w="435" w:type="pct"/>
            <w:tcBorders>
              <w:top w:val="nil"/>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553</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1,105</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1,658</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113"/>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特別管理加算（Ⅱ）</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250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2,762</w:t>
            </w:r>
          </w:p>
        </w:tc>
        <w:tc>
          <w:tcPr>
            <w:tcW w:w="43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277</w:t>
            </w:r>
          </w:p>
        </w:tc>
        <w:tc>
          <w:tcPr>
            <w:tcW w:w="435" w:type="pct"/>
            <w:tcBorders>
              <w:top w:val="dotted" w:sz="4" w:space="0" w:color="auto"/>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553</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829</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171"/>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ターミナルケア加算</w:t>
            </w: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2,500</w:t>
            </w:r>
          </w:p>
        </w:tc>
        <w:tc>
          <w:tcPr>
            <w:tcW w:w="508" w:type="pct"/>
            <w:tcBorders>
              <w:top w:val="nil"/>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27,625</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2,763</w:t>
            </w:r>
          </w:p>
        </w:tc>
        <w:tc>
          <w:tcPr>
            <w:tcW w:w="435" w:type="pct"/>
            <w:tcBorders>
              <w:top w:val="nil"/>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5,525</w:t>
            </w:r>
          </w:p>
        </w:tc>
        <w:tc>
          <w:tcPr>
            <w:tcW w:w="436" w:type="pct"/>
            <w:tcBorders>
              <w:top w:val="nil"/>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8,288</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死亡月に１回</w:t>
            </w:r>
          </w:p>
        </w:tc>
      </w:tr>
      <w:tr w:rsidR="0096644D" w:rsidRPr="006F7A16" w:rsidTr="008367D9">
        <w:trPr>
          <w:trHeight w:val="203"/>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初期加算</w:t>
            </w: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30</w:t>
            </w:r>
          </w:p>
        </w:tc>
        <w:tc>
          <w:tcPr>
            <w:tcW w:w="508" w:type="pct"/>
            <w:tcBorders>
              <w:top w:val="nil"/>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331</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34</w:t>
            </w:r>
          </w:p>
        </w:tc>
        <w:tc>
          <w:tcPr>
            <w:tcW w:w="435" w:type="pct"/>
            <w:tcBorders>
              <w:top w:val="nil"/>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67</w:t>
            </w:r>
          </w:p>
        </w:tc>
        <w:tc>
          <w:tcPr>
            <w:tcW w:w="436" w:type="pct"/>
            <w:tcBorders>
              <w:top w:val="nil"/>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100</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１日につき</w:t>
            </w:r>
          </w:p>
        </w:tc>
      </w:tr>
      <w:tr w:rsidR="0096644D" w:rsidRPr="006F7A16" w:rsidTr="008367D9">
        <w:trPr>
          <w:trHeight w:val="247"/>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退院時共同指導加算</w:t>
            </w: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600</w:t>
            </w:r>
          </w:p>
        </w:tc>
        <w:tc>
          <w:tcPr>
            <w:tcW w:w="508" w:type="pct"/>
            <w:tcBorders>
              <w:top w:val="nil"/>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6,630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663</w:t>
            </w:r>
          </w:p>
        </w:tc>
        <w:tc>
          <w:tcPr>
            <w:tcW w:w="435" w:type="pct"/>
            <w:tcBorders>
              <w:top w:val="nil"/>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1,326</w:t>
            </w:r>
          </w:p>
        </w:tc>
        <w:tc>
          <w:tcPr>
            <w:tcW w:w="436" w:type="pct"/>
            <w:tcBorders>
              <w:top w:val="nil"/>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1,989</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退院又は退所につき１回（特別な管理を必要とする利用者については２回）</w:t>
            </w:r>
          </w:p>
        </w:tc>
      </w:tr>
      <w:tr w:rsidR="0096644D" w:rsidRPr="006F7A16" w:rsidTr="008367D9">
        <w:trPr>
          <w:trHeight w:val="163"/>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総合マネジメント体制強化加算(Ⅰ)</w:t>
            </w:r>
          </w:p>
        </w:tc>
        <w:tc>
          <w:tcPr>
            <w:tcW w:w="437"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widowControl/>
              <w:jc w:val="right"/>
              <w:rPr>
                <w:rFonts w:ascii="游ゴシック" w:eastAsia="游ゴシック" w:hAnsi="游ゴシック"/>
                <w:kern w:val="0"/>
                <w:sz w:val="20"/>
                <w:szCs w:val="20"/>
              </w:rPr>
            </w:pPr>
            <w:r w:rsidRPr="00DC7146">
              <w:rPr>
                <w:rFonts w:ascii="游ゴシック" w:eastAsia="游ゴシック" w:hAnsi="游ゴシック" w:hint="eastAsia"/>
                <w:sz w:val="20"/>
                <w:szCs w:val="20"/>
              </w:rPr>
              <w:t>1,200</w:t>
            </w:r>
          </w:p>
        </w:tc>
        <w:tc>
          <w:tcPr>
            <w:tcW w:w="508" w:type="pct"/>
            <w:tcBorders>
              <w:top w:val="single" w:sz="4" w:space="0" w:color="auto"/>
              <w:left w:val="nil"/>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13,260</w:t>
            </w:r>
          </w:p>
        </w:tc>
        <w:tc>
          <w:tcPr>
            <w:tcW w:w="435" w:type="pct"/>
            <w:tcBorders>
              <w:top w:val="nil"/>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1,326</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2,652</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3,978</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163"/>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総合マネジメント体制強化加算(Ⅱ)</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800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8,840</w:t>
            </w:r>
          </w:p>
        </w:tc>
        <w:tc>
          <w:tcPr>
            <w:tcW w:w="43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884</w:t>
            </w:r>
          </w:p>
        </w:tc>
        <w:tc>
          <w:tcPr>
            <w:tcW w:w="435" w:type="pct"/>
            <w:tcBorders>
              <w:top w:val="dotted" w:sz="4" w:space="0" w:color="auto"/>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1,768</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2,652</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8257F" w:rsidRPr="006F7A16" w:rsidTr="008367D9">
        <w:trPr>
          <w:trHeight w:val="163"/>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8257F" w:rsidRPr="00DC7146" w:rsidRDefault="0098257F" w:rsidP="0098257F">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口腔連携強化加算</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8257F" w:rsidRPr="00DC7146" w:rsidRDefault="0098257F" w:rsidP="0098257F">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98257F" w:rsidRPr="00DC7146" w:rsidRDefault="0098257F" w:rsidP="00325E13">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552</w:t>
            </w:r>
          </w:p>
        </w:tc>
        <w:tc>
          <w:tcPr>
            <w:tcW w:w="435"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8257F" w:rsidRPr="00DC7146" w:rsidRDefault="0098257F" w:rsidP="0098257F">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56</w:t>
            </w:r>
          </w:p>
        </w:tc>
        <w:tc>
          <w:tcPr>
            <w:tcW w:w="435" w:type="pct"/>
            <w:tcBorders>
              <w:top w:val="dotted" w:sz="4" w:space="0" w:color="auto"/>
              <w:left w:val="nil"/>
              <w:bottom w:val="single" w:sz="4" w:space="0" w:color="auto"/>
              <w:right w:val="single" w:sz="4" w:space="0" w:color="auto"/>
            </w:tcBorders>
            <w:shd w:val="clear" w:color="auto" w:fill="auto"/>
            <w:vAlign w:val="center"/>
          </w:tcPr>
          <w:p w:rsidR="0098257F" w:rsidRPr="00DC7146" w:rsidRDefault="0098257F" w:rsidP="00325E13">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111</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8257F" w:rsidRPr="00DC7146" w:rsidRDefault="0098257F" w:rsidP="00325E13">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166</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98257F" w:rsidRPr="00DC7146" w:rsidRDefault="0098257F" w:rsidP="0098257F">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83"/>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生活機能向上連携加算(Ⅰ)</w:t>
            </w:r>
          </w:p>
        </w:tc>
        <w:tc>
          <w:tcPr>
            <w:tcW w:w="437" w:type="pct"/>
            <w:tcBorders>
              <w:top w:val="nil"/>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100</w:t>
            </w:r>
          </w:p>
        </w:tc>
        <w:tc>
          <w:tcPr>
            <w:tcW w:w="508" w:type="pct"/>
            <w:tcBorders>
              <w:top w:val="nil"/>
              <w:left w:val="nil"/>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1,105</w:t>
            </w:r>
          </w:p>
        </w:tc>
        <w:tc>
          <w:tcPr>
            <w:tcW w:w="435" w:type="pct"/>
            <w:tcBorders>
              <w:top w:val="nil"/>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111</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221</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332</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262"/>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生活機能向上連携加算(Ⅱ)</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200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2,210</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221</w:t>
            </w:r>
          </w:p>
        </w:tc>
        <w:tc>
          <w:tcPr>
            <w:tcW w:w="435" w:type="pct"/>
            <w:tcBorders>
              <w:top w:val="nil"/>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442</w:t>
            </w:r>
          </w:p>
        </w:tc>
        <w:tc>
          <w:tcPr>
            <w:tcW w:w="436" w:type="pct"/>
            <w:tcBorders>
              <w:top w:val="nil"/>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663</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96644D" w:rsidRPr="00DC7146" w:rsidRDefault="0096644D" w:rsidP="0096644D">
            <w:pPr>
              <w:widowControl/>
              <w:jc w:val="left"/>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１月につき(初回の算定から３月間)</w:t>
            </w:r>
          </w:p>
        </w:tc>
      </w:tr>
      <w:tr w:rsidR="0096644D" w:rsidRPr="006F7A16" w:rsidTr="008367D9">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bookmarkStart w:id="10" w:name="_Hlk161234830"/>
            <w:r w:rsidRPr="00DC7146">
              <w:rPr>
                <w:rFonts w:ascii="ＭＳ Ｐゴシック" w:eastAsia="ＭＳ Ｐゴシック" w:hAnsi="ＭＳ Ｐゴシック" w:cs="ＭＳ Ｐゴシック" w:hint="eastAsia"/>
                <w:kern w:val="0"/>
                <w:sz w:val="18"/>
                <w:szCs w:val="18"/>
              </w:rPr>
              <w:t>認知症専門ケア加算（Ⅰ）</w:t>
            </w:r>
          </w:p>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※(a)（b）</w:t>
            </w:r>
          </w:p>
        </w:tc>
        <w:tc>
          <w:tcPr>
            <w:tcW w:w="437"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90</w:t>
            </w:r>
          </w:p>
        </w:tc>
        <w:tc>
          <w:tcPr>
            <w:tcW w:w="508"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994</w:t>
            </w:r>
          </w:p>
        </w:tc>
        <w:tc>
          <w:tcPr>
            <w:tcW w:w="435"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100</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199</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299</w:t>
            </w:r>
          </w:p>
        </w:tc>
        <w:tc>
          <w:tcPr>
            <w:tcW w:w="1447" w:type="pct"/>
            <w:tcBorders>
              <w:top w:val="single" w:sz="4" w:space="0" w:color="auto"/>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widowControl/>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認知症専門ケア加算（Ⅱ）</w:t>
            </w:r>
          </w:p>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※(a)（b）</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120</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1,326</w:t>
            </w:r>
          </w:p>
        </w:tc>
        <w:tc>
          <w:tcPr>
            <w:tcW w:w="435" w:type="pct"/>
            <w:tcBorders>
              <w:top w:val="nil"/>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133</w:t>
            </w:r>
          </w:p>
        </w:tc>
        <w:tc>
          <w:tcPr>
            <w:tcW w:w="435" w:type="pct"/>
            <w:tcBorders>
              <w:top w:val="nil"/>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266</w:t>
            </w:r>
          </w:p>
        </w:tc>
        <w:tc>
          <w:tcPr>
            <w:tcW w:w="436" w:type="pct"/>
            <w:tcBorders>
              <w:top w:val="nil"/>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398</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widowControl/>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１月につき</w:t>
            </w:r>
          </w:p>
        </w:tc>
      </w:tr>
      <w:bookmarkEnd w:id="10"/>
      <w:tr w:rsidR="0096644D" w:rsidRPr="006F7A16" w:rsidTr="008367D9">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認知症専門ケア加算（Ⅰ）</w:t>
            </w:r>
          </w:p>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※（c）</w:t>
            </w:r>
          </w:p>
        </w:tc>
        <w:tc>
          <w:tcPr>
            <w:tcW w:w="437"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w:t>
            </w:r>
          </w:p>
        </w:tc>
        <w:tc>
          <w:tcPr>
            <w:tcW w:w="508"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33</w:t>
            </w:r>
          </w:p>
        </w:tc>
        <w:tc>
          <w:tcPr>
            <w:tcW w:w="435"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4</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7</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10</w:t>
            </w:r>
          </w:p>
        </w:tc>
        <w:tc>
          <w:tcPr>
            <w:tcW w:w="1447" w:type="pct"/>
            <w:tcBorders>
              <w:top w:val="single" w:sz="4" w:space="0" w:color="auto"/>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widowControl/>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１日につき</w:t>
            </w:r>
          </w:p>
        </w:tc>
      </w:tr>
      <w:tr w:rsidR="0096644D" w:rsidRPr="006F7A16" w:rsidTr="008367D9">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認知症専門ケア加算（Ⅱ）</w:t>
            </w:r>
          </w:p>
          <w:p w:rsidR="0096644D" w:rsidRPr="00DC7146" w:rsidRDefault="0096644D" w:rsidP="0096644D">
            <w:pPr>
              <w:widowControl/>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※（c）</w:t>
            </w:r>
          </w:p>
        </w:tc>
        <w:tc>
          <w:tcPr>
            <w:tcW w:w="437" w:type="pct"/>
            <w:tcBorders>
              <w:top w:val="dotted" w:sz="4" w:space="0" w:color="auto"/>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4</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44</w:t>
            </w:r>
          </w:p>
        </w:tc>
        <w:tc>
          <w:tcPr>
            <w:tcW w:w="435" w:type="pct"/>
            <w:tcBorders>
              <w:top w:val="dotted" w:sz="4" w:space="0" w:color="auto"/>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5</w:t>
            </w:r>
          </w:p>
        </w:tc>
        <w:tc>
          <w:tcPr>
            <w:tcW w:w="435" w:type="pct"/>
            <w:tcBorders>
              <w:top w:val="dotted" w:sz="4" w:space="0" w:color="auto"/>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9</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14</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widowControl/>
              <w:rPr>
                <w:rFonts w:ascii="ＭＳ Ｐゴシック" w:eastAsia="ＭＳ Ｐゴシック" w:hAnsi="ＭＳ Ｐゴシック" w:cs="ＭＳ Ｐゴシック"/>
                <w:kern w:val="0"/>
                <w:sz w:val="18"/>
                <w:szCs w:val="16"/>
              </w:rPr>
            </w:pPr>
            <w:r w:rsidRPr="00DC7146">
              <w:rPr>
                <w:rFonts w:ascii="ＭＳ Ｐゴシック" w:eastAsia="ＭＳ Ｐゴシック" w:hAnsi="ＭＳ Ｐゴシック" w:cs="ＭＳ Ｐゴシック" w:hint="eastAsia"/>
                <w:kern w:val="0"/>
                <w:sz w:val="18"/>
                <w:szCs w:val="16"/>
              </w:rPr>
              <w:t>１日につき</w:t>
            </w:r>
          </w:p>
        </w:tc>
      </w:tr>
      <w:tr w:rsidR="0096644D" w:rsidRPr="006F7A16" w:rsidTr="008367D9">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サービス提供体制強化加算(Ⅰ)　※(a)（b）</w:t>
            </w:r>
          </w:p>
        </w:tc>
        <w:tc>
          <w:tcPr>
            <w:tcW w:w="437" w:type="pct"/>
            <w:tcBorders>
              <w:top w:val="single" w:sz="4" w:space="0" w:color="auto"/>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widowControl/>
              <w:jc w:val="right"/>
              <w:rPr>
                <w:rFonts w:ascii="游ゴシック" w:eastAsia="游ゴシック" w:hAnsi="游ゴシック"/>
                <w:kern w:val="0"/>
                <w:sz w:val="20"/>
                <w:szCs w:val="20"/>
              </w:rPr>
            </w:pPr>
            <w:r w:rsidRPr="00DC7146">
              <w:rPr>
                <w:rFonts w:ascii="游ゴシック" w:eastAsia="游ゴシック" w:hAnsi="游ゴシック" w:hint="eastAsia"/>
                <w:sz w:val="20"/>
                <w:szCs w:val="20"/>
              </w:rPr>
              <w:t>750</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8,287</w:t>
            </w:r>
          </w:p>
        </w:tc>
        <w:tc>
          <w:tcPr>
            <w:tcW w:w="435"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829</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1,658</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2,487</w:t>
            </w:r>
          </w:p>
        </w:tc>
        <w:tc>
          <w:tcPr>
            <w:tcW w:w="1447" w:type="pct"/>
            <w:vMerge w:val="restart"/>
            <w:tcBorders>
              <w:top w:val="dotted" w:sz="4" w:space="0" w:color="auto"/>
              <w:left w:val="nil"/>
              <w:bottom w:val="dotted" w:sz="4" w:space="0" w:color="auto"/>
              <w:right w:val="single" w:sz="4" w:space="0" w:color="auto"/>
            </w:tcBorders>
            <w:vAlign w:val="center"/>
            <w:hideMark/>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6"/>
                <w:szCs w:val="16"/>
              </w:rPr>
            </w:pPr>
            <w:r w:rsidRPr="00DC7146">
              <w:rPr>
                <w:rFonts w:ascii="ＭＳ Ｐゴシック" w:eastAsia="ＭＳ Ｐゴシック" w:hAnsi="ＭＳ Ｐゴシック" w:cs="ＭＳ Ｐゴシック" w:hint="eastAsia"/>
                <w:kern w:val="0"/>
                <w:sz w:val="18"/>
                <w:szCs w:val="16"/>
              </w:rPr>
              <w:t>１月につき</w:t>
            </w:r>
          </w:p>
        </w:tc>
      </w:tr>
      <w:tr w:rsidR="0096644D" w:rsidRPr="006F7A16" w:rsidTr="008367D9">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サービス提供体制強化加算(Ⅱ) ※(a)（b）</w:t>
            </w:r>
          </w:p>
        </w:tc>
        <w:tc>
          <w:tcPr>
            <w:tcW w:w="437" w:type="pct"/>
            <w:tcBorders>
              <w:top w:val="nil"/>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640</w:t>
            </w:r>
          </w:p>
        </w:tc>
        <w:tc>
          <w:tcPr>
            <w:tcW w:w="508" w:type="pct"/>
            <w:tcBorders>
              <w:top w:val="nil"/>
              <w:left w:val="nil"/>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7,072</w:t>
            </w:r>
          </w:p>
        </w:tc>
        <w:tc>
          <w:tcPr>
            <w:tcW w:w="435"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708</w:t>
            </w:r>
          </w:p>
        </w:tc>
        <w:tc>
          <w:tcPr>
            <w:tcW w:w="435" w:type="pct"/>
            <w:tcBorders>
              <w:top w:val="dotted" w:sz="4" w:space="0" w:color="auto"/>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1,415</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2,122</w:t>
            </w:r>
          </w:p>
        </w:tc>
        <w:tc>
          <w:tcPr>
            <w:tcW w:w="1447" w:type="pct"/>
            <w:vMerge/>
            <w:tcBorders>
              <w:top w:val="nil"/>
              <w:left w:val="nil"/>
              <w:bottom w:val="dotted" w:sz="4" w:space="0" w:color="auto"/>
              <w:right w:val="single" w:sz="4" w:space="0" w:color="auto"/>
            </w:tcBorders>
            <w:vAlign w:val="center"/>
            <w:hideMark/>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6"/>
                <w:szCs w:val="16"/>
              </w:rPr>
            </w:pPr>
          </w:p>
        </w:tc>
      </w:tr>
      <w:tr w:rsidR="0096644D" w:rsidRPr="006F7A16" w:rsidTr="008367D9">
        <w:trPr>
          <w:trHeight w:val="81"/>
        </w:trPr>
        <w:tc>
          <w:tcPr>
            <w:tcW w:w="1302"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サービス提供体制強化加算(Ⅲ) ※(a)（b）</w:t>
            </w:r>
          </w:p>
        </w:tc>
        <w:tc>
          <w:tcPr>
            <w:tcW w:w="437"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350</w:t>
            </w:r>
          </w:p>
        </w:tc>
        <w:tc>
          <w:tcPr>
            <w:tcW w:w="508" w:type="pct"/>
            <w:tcBorders>
              <w:top w:val="nil"/>
              <w:left w:val="nil"/>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3,867</w:t>
            </w:r>
          </w:p>
        </w:tc>
        <w:tc>
          <w:tcPr>
            <w:tcW w:w="435" w:type="pct"/>
            <w:tcBorders>
              <w:top w:val="nil"/>
              <w:left w:val="single" w:sz="4" w:space="0" w:color="auto"/>
              <w:bottom w:val="single" w:sz="4" w:space="0" w:color="auto"/>
              <w:right w:val="single" w:sz="4" w:space="0" w:color="auto"/>
            </w:tcBorders>
            <w:shd w:val="clear" w:color="auto" w:fill="auto"/>
            <w:noWrap/>
            <w:vAlign w:val="center"/>
            <w:hideMark/>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387</w:t>
            </w:r>
          </w:p>
        </w:tc>
        <w:tc>
          <w:tcPr>
            <w:tcW w:w="435" w:type="pct"/>
            <w:tcBorders>
              <w:top w:val="nil"/>
              <w:left w:val="nil"/>
              <w:bottom w:val="single"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774</w:t>
            </w:r>
          </w:p>
        </w:tc>
        <w:tc>
          <w:tcPr>
            <w:tcW w:w="436" w:type="pct"/>
            <w:tcBorders>
              <w:top w:val="nil"/>
              <w:left w:val="nil"/>
              <w:bottom w:val="single"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1,161</w:t>
            </w:r>
          </w:p>
        </w:tc>
        <w:tc>
          <w:tcPr>
            <w:tcW w:w="1447" w:type="pct"/>
            <w:vMerge/>
            <w:tcBorders>
              <w:top w:val="nil"/>
              <w:left w:val="nil"/>
              <w:bottom w:val="single" w:sz="4" w:space="0" w:color="auto"/>
              <w:right w:val="single" w:sz="4" w:space="0" w:color="auto"/>
            </w:tcBorders>
            <w:vAlign w:val="center"/>
            <w:hideMark/>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6"/>
                <w:szCs w:val="16"/>
              </w:rPr>
            </w:pPr>
          </w:p>
        </w:tc>
      </w:tr>
      <w:tr w:rsidR="0096644D" w:rsidRPr="006F7A16" w:rsidTr="008367D9">
        <w:trPr>
          <w:trHeight w:val="81"/>
        </w:trPr>
        <w:tc>
          <w:tcPr>
            <w:tcW w:w="13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サービス提供体制強化加算(Ⅰ)　※（c）</w:t>
            </w:r>
          </w:p>
        </w:tc>
        <w:tc>
          <w:tcPr>
            <w:tcW w:w="437"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22</w:t>
            </w:r>
          </w:p>
        </w:tc>
        <w:tc>
          <w:tcPr>
            <w:tcW w:w="508"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243</w:t>
            </w:r>
          </w:p>
        </w:tc>
        <w:tc>
          <w:tcPr>
            <w:tcW w:w="435" w:type="pct"/>
            <w:tcBorders>
              <w:top w:val="nil"/>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25</w:t>
            </w:r>
          </w:p>
        </w:tc>
        <w:tc>
          <w:tcPr>
            <w:tcW w:w="435" w:type="pct"/>
            <w:tcBorders>
              <w:top w:val="nil"/>
              <w:left w:val="nil"/>
              <w:bottom w:val="dotted" w:sz="4" w:space="0" w:color="auto"/>
              <w:right w:val="single" w:sz="4" w:space="0" w:color="auto"/>
            </w:tcBorders>
            <w:shd w:val="clear" w:color="auto" w:fill="auto"/>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49</w:t>
            </w:r>
          </w:p>
        </w:tc>
        <w:tc>
          <w:tcPr>
            <w:tcW w:w="436" w:type="pct"/>
            <w:tcBorders>
              <w:top w:val="nil"/>
              <w:left w:val="nil"/>
              <w:bottom w:val="dotted" w:sz="4" w:space="0" w:color="auto"/>
              <w:right w:val="single" w:sz="4" w:space="0" w:color="auto"/>
            </w:tcBorders>
            <w:shd w:val="clear" w:color="auto" w:fill="auto"/>
            <w:noWrap/>
            <w:vAlign w:val="center"/>
          </w:tcPr>
          <w:p w:rsidR="0096644D" w:rsidRPr="00DC7146" w:rsidRDefault="0096644D" w:rsidP="0096644D">
            <w:pPr>
              <w:jc w:val="right"/>
              <w:rPr>
                <w:rFonts w:ascii="游ゴシック" w:eastAsia="游ゴシック" w:hAnsi="游ゴシック"/>
                <w:sz w:val="20"/>
                <w:szCs w:val="20"/>
              </w:rPr>
            </w:pPr>
            <w:r w:rsidRPr="00DC7146">
              <w:rPr>
                <w:rFonts w:ascii="游ゴシック" w:eastAsia="游ゴシック" w:hAnsi="游ゴシック" w:hint="eastAsia"/>
                <w:sz w:val="20"/>
                <w:szCs w:val="20"/>
              </w:rPr>
              <w:t>73</w:t>
            </w:r>
          </w:p>
        </w:tc>
        <w:tc>
          <w:tcPr>
            <w:tcW w:w="1447" w:type="pct"/>
            <w:vMerge w:val="restart"/>
            <w:tcBorders>
              <w:top w:val="nil"/>
              <w:left w:val="nil"/>
              <w:right w:val="single" w:sz="4" w:space="0" w:color="auto"/>
            </w:tcBorders>
            <w:vAlign w:val="center"/>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6"/>
                <w:szCs w:val="16"/>
              </w:rPr>
            </w:pPr>
            <w:r w:rsidRPr="00DC7146">
              <w:rPr>
                <w:rFonts w:ascii="ＭＳ Ｐゴシック" w:eastAsia="ＭＳ Ｐゴシック" w:hAnsi="ＭＳ Ｐゴシック" w:cs="ＭＳ Ｐゴシック" w:hint="eastAsia"/>
                <w:kern w:val="0"/>
                <w:sz w:val="18"/>
                <w:szCs w:val="16"/>
              </w:rPr>
              <w:t>１回につき</w:t>
            </w:r>
          </w:p>
        </w:tc>
      </w:tr>
      <w:tr w:rsidR="0096644D" w:rsidRPr="006F7A16" w:rsidTr="008367D9">
        <w:trPr>
          <w:trHeight w:val="81"/>
        </w:trPr>
        <w:tc>
          <w:tcPr>
            <w:tcW w:w="1302" w:type="pct"/>
            <w:tcBorders>
              <w:top w:val="dotted" w:sz="4" w:space="0" w:color="auto"/>
              <w:left w:val="single" w:sz="4" w:space="0" w:color="auto"/>
              <w:bottom w:val="dotted" w:sz="4" w:space="0" w:color="auto"/>
              <w:right w:val="single" w:sz="4" w:space="0" w:color="auto"/>
            </w:tcBorders>
            <w:shd w:val="clear" w:color="auto" w:fill="auto"/>
            <w:noWrap/>
            <w:vAlign w:val="center"/>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サービス提供体制強化加算(Ⅱ) ※（c）</w:t>
            </w:r>
          </w:p>
        </w:tc>
        <w:tc>
          <w:tcPr>
            <w:tcW w:w="437" w:type="pct"/>
            <w:tcBorders>
              <w:top w:val="dotted" w:sz="4" w:space="0" w:color="auto"/>
              <w:left w:val="single" w:sz="4" w:space="0" w:color="auto"/>
              <w:bottom w:val="dotted"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18</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198</w:t>
            </w:r>
          </w:p>
        </w:tc>
        <w:tc>
          <w:tcPr>
            <w:tcW w:w="435" w:type="pct"/>
            <w:tcBorders>
              <w:top w:val="dotted" w:sz="4" w:space="0" w:color="auto"/>
              <w:left w:val="single" w:sz="4" w:space="0" w:color="auto"/>
              <w:bottom w:val="dotted"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20</w:t>
            </w:r>
          </w:p>
        </w:tc>
        <w:tc>
          <w:tcPr>
            <w:tcW w:w="435" w:type="pct"/>
            <w:tcBorders>
              <w:top w:val="dotted" w:sz="4" w:space="0" w:color="auto"/>
              <w:left w:val="nil"/>
              <w:bottom w:val="dotted" w:sz="4" w:space="0" w:color="auto"/>
              <w:right w:val="single" w:sz="4" w:space="0" w:color="auto"/>
            </w:tcBorders>
            <w:shd w:val="clear" w:color="auto" w:fill="auto"/>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40</w:t>
            </w:r>
          </w:p>
        </w:tc>
        <w:tc>
          <w:tcPr>
            <w:tcW w:w="436" w:type="pct"/>
            <w:tcBorders>
              <w:top w:val="dotted" w:sz="4" w:space="0" w:color="auto"/>
              <w:left w:val="nil"/>
              <w:bottom w:val="dotted"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60</w:t>
            </w:r>
          </w:p>
        </w:tc>
        <w:tc>
          <w:tcPr>
            <w:tcW w:w="1447" w:type="pct"/>
            <w:vMerge/>
            <w:tcBorders>
              <w:left w:val="nil"/>
              <w:right w:val="single" w:sz="4" w:space="0" w:color="auto"/>
            </w:tcBorders>
            <w:vAlign w:val="center"/>
          </w:tcPr>
          <w:p w:rsidR="0096644D" w:rsidRPr="006F7A16" w:rsidRDefault="0096644D" w:rsidP="0096644D">
            <w:pPr>
              <w:widowControl/>
              <w:spacing w:line="190" w:lineRule="exact"/>
              <w:jc w:val="left"/>
              <w:rPr>
                <w:rFonts w:ascii="ＭＳ Ｐゴシック" w:eastAsia="ＭＳ Ｐゴシック" w:hAnsi="ＭＳ Ｐゴシック" w:cs="ＭＳ Ｐゴシック"/>
                <w:color w:val="000000"/>
                <w:kern w:val="0"/>
                <w:sz w:val="16"/>
                <w:szCs w:val="16"/>
              </w:rPr>
            </w:pPr>
          </w:p>
        </w:tc>
      </w:tr>
      <w:tr w:rsidR="0096644D" w:rsidRPr="006F7A16" w:rsidTr="008367D9">
        <w:trPr>
          <w:trHeight w:val="81"/>
        </w:trPr>
        <w:tc>
          <w:tcPr>
            <w:tcW w:w="1302" w:type="pct"/>
            <w:tcBorders>
              <w:top w:val="nil"/>
              <w:left w:val="single" w:sz="4" w:space="0" w:color="auto"/>
              <w:bottom w:val="single" w:sz="4" w:space="0" w:color="auto"/>
              <w:right w:val="single" w:sz="4" w:space="0" w:color="auto"/>
            </w:tcBorders>
            <w:shd w:val="clear" w:color="auto" w:fill="auto"/>
            <w:noWrap/>
            <w:vAlign w:val="center"/>
          </w:tcPr>
          <w:p w:rsidR="0096644D" w:rsidRPr="00DC7146" w:rsidRDefault="0096644D" w:rsidP="0096644D">
            <w:pPr>
              <w:widowControl/>
              <w:spacing w:line="190" w:lineRule="exact"/>
              <w:jc w:val="left"/>
              <w:rPr>
                <w:rFonts w:ascii="ＭＳ Ｐゴシック" w:eastAsia="ＭＳ Ｐゴシック" w:hAnsi="ＭＳ Ｐゴシック" w:cs="ＭＳ Ｐゴシック"/>
                <w:kern w:val="0"/>
                <w:sz w:val="18"/>
                <w:szCs w:val="18"/>
              </w:rPr>
            </w:pPr>
            <w:r w:rsidRPr="00DC7146">
              <w:rPr>
                <w:rFonts w:ascii="ＭＳ Ｐゴシック" w:eastAsia="ＭＳ Ｐゴシック" w:hAnsi="ＭＳ Ｐゴシック" w:cs="ＭＳ Ｐゴシック" w:hint="eastAsia"/>
                <w:kern w:val="0"/>
                <w:sz w:val="18"/>
                <w:szCs w:val="18"/>
              </w:rPr>
              <w:t>サービス提供体制強化加算(Ⅲ) ※（c）</w:t>
            </w:r>
          </w:p>
        </w:tc>
        <w:tc>
          <w:tcPr>
            <w:tcW w:w="437" w:type="pct"/>
            <w:tcBorders>
              <w:top w:val="nil"/>
              <w:left w:val="single" w:sz="4" w:space="0" w:color="auto"/>
              <w:bottom w:val="single"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6</w:t>
            </w:r>
          </w:p>
        </w:tc>
        <w:tc>
          <w:tcPr>
            <w:tcW w:w="508" w:type="pct"/>
            <w:tcBorders>
              <w:top w:val="nil"/>
              <w:left w:val="nil"/>
              <w:bottom w:val="single"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66</w:t>
            </w:r>
          </w:p>
        </w:tc>
        <w:tc>
          <w:tcPr>
            <w:tcW w:w="435" w:type="pct"/>
            <w:tcBorders>
              <w:top w:val="dotted" w:sz="4" w:space="0" w:color="auto"/>
              <w:left w:val="single" w:sz="4" w:space="0" w:color="auto"/>
              <w:bottom w:val="single"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7</w:t>
            </w:r>
          </w:p>
        </w:tc>
        <w:tc>
          <w:tcPr>
            <w:tcW w:w="435" w:type="pct"/>
            <w:tcBorders>
              <w:top w:val="dotted" w:sz="4" w:space="0" w:color="auto"/>
              <w:left w:val="nil"/>
              <w:bottom w:val="single" w:sz="4" w:space="0" w:color="auto"/>
              <w:right w:val="single" w:sz="4" w:space="0" w:color="auto"/>
            </w:tcBorders>
            <w:shd w:val="clear" w:color="auto" w:fill="auto"/>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14</w:t>
            </w:r>
          </w:p>
        </w:tc>
        <w:tc>
          <w:tcPr>
            <w:tcW w:w="436" w:type="pct"/>
            <w:tcBorders>
              <w:top w:val="dotted" w:sz="4" w:space="0" w:color="auto"/>
              <w:left w:val="nil"/>
              <w:bottom w:val="single" w:sz="4" w:space="0" w:color="auto"/>
              <w:right w:val="single" w:sz="4" w:space="0" w:color="auto"/>
            </w:tcBorders>
            <w:shd w:val="clear" w:color="auto" w:fill="auto"/>
            <w:noWrap/>
            <w:vAlign w:val="center"/>
          </w:tcPr>
          <w:p w:rsidR="0096644D" w:rsidRPr="0096644D" w:rsidRDefault="0096644D" w:rsidP="0096644D">
            <w:pPr>
              <w:jc w:val="right"/>
              <w:rPr>
                <w:rFonts w:ascii="游ゴシック" w:eastAsia="游ゴシック" w:hAnsi="游ゴシック"/>
                <w:color w:val="000000"/>
                <w:sz w:val="20"/>
                <w:szCs w:val="20"/>
              </w:rPr>
            </w:pPr>
            <w:r w:rsidRPr="0096644D">
              <w:rPr>
                <w:rFonts w:ascii="游ゴシック" w:eastAsia="游ゴシック" w:hAnsi="游ゴシック" w:hint="eastAsia"/>
                <w:color w:val="000000"/>
                <w:sz w:val="20"/>
                <w:szCs w:val="20"/>
              </w:rPr>
              <w:t>20</w:t>
            </w:r>
          </w:p>
        </w:tc>
        <w:tc>
          <w:tcPr>
            <w:tcW w:w="1447" w:type="pct"/>
            <w:vMerge/>
            <w:tcBorders>
              <w:left w:val="nil"/>
              <w:bottom w:val="single" w:sz="4" w:space="0" w:color="auto"/>
              <w:right w:val="single" w:sz="4" w:space="0" w:color="auto"/>
            </w:tcBorders>
            <w:vAlign w:val="center"/>
          </w:tcPr>
          <w:p w:rsidR="0096644D" w:rsidRPr="006F7A16" w:rsidRDefault="0096644D" w:rsidP="0096644D">
            <w:pPr>
              <w:widowControl/>
              <w:spacing w:line="190" w:lineRule="exact"/>
              <w:jc w:val="left"/>
              <w:rPr>
                <w:rFonts w:ascii="ＭＳ Ｐゴシック" w:eastAsia="ＭＳ Ｐゴシック" w:hAnsi="ＭＳ Ｐゴシック" w:cs="ＭＳ Ｐゴシック"/>
                <w:color w:val="000000"/>
                <w:kern w:val="0"/>
                <w:sz w:val="16"/>
                <w:szCs w:val="16"/>
              </w:rPr>
            </w:pPr>
          </w:p>
        </w:tc>
      </w:tr>
      <w:tr w:rsidR="006270D4" w:rsidRPr="006F7A16" w:rsidTr="00667F6B">
        <w:trPr>
          <w:trHeight w:val="1928"/>
        </w:trPr>
        <w:tc>
          <w:tcPr>
            <w:tcW w:w="1302" w:type="pct"/>
            <w:tcBorders>
              <w:top w:val="single" w:sz="4" w:space="0" w:color="auto"/>
              <w:left w:val="single" w:sz="4" w:space="0" w:color="auto"/>
              <w:right w:val="single" w:sz="4" w:space="0" w:color="auto"/>
            </w:tcBorders>
            <w:shd w:val="clear" w:color="auto" w:fill="auto"/>
            <w:noWrap/>
            <w:vAlign w:val="center"/>
            <w:hideMark/>
          </w:tcPr>
          <w:p w:rsidR="006270D4" w:rsidRPr="006270D4" w:rsidRDefault="006270D4" w:rsidP="006270D4">
            <w:pPr>
              <w:widowControl/>
              <w:jc w:val="left"/>
              <w:rPr>
                <w:rFonts w:ascii="ＭＳ Ｐゴシック" w:eastAsia="ＭＳ Ｐゴシック" w:hAnsi="ＭＳ Ｐゴシック" w:cs="ＭＳ Ｐゴシック"/>
                <w:color w:val="000000"/>
                <w:kern w:val="0"/>
                <w:sz w:val="18"/>
                <w:szCs w:val="18"/>
              </w:rPr>
            </w:pPr>
            <w:bookmarkStart w:id="11" w:name="_Hlk168652190"/>
            <w:bookmarkStart w:id="12" w:name="OLE_LINK11"/>
            <w:bookmarkStart w:id="13" w:name="OLE_LINK12"/>
            <w:r w:rsidRPr="006270D4">
              <w:rPr>
                <w:rFonts w:ascii="ＭＳ Ｐゴシック" w:eastAsia="ＭＳ Ｐゴシック" w:hAnsi="ＭＳ Ｐゴシック" w:cs="ＭＳ Ｐゴシック" w:hint="eastAsia"/>
                <w:color w:val="000000"/>
                <w:kern w:val="0"/>
                <w:sz w:val="18"/>
                <w:szCs w:val="18"/>
              </w:rPr>
              <w:lastRenderedPageBreak/>
              <w:t>介護職員等処遇改善加算</w:t>
            </w:r>
            <w:bookmarkEnd w:id="12"/>
            <w:bookmarkEnd w:id="13"/>
          </w:p>
          <w:p w:rsidR="006270D4" w:rsidRPr="007C17B5" w:rsidRDefault="006270D4" w:rsidP="006270D4">
            <w:pPr>
              <w:widowControl/>
              <w:jc w:val="left"/>
              <w:rPr>
                <w:rFonts w:ascii="ＭＳ Ｐゴシック" w:eastAsia="ＭＳ Ｐゴシック" w:hAnsi="ＭＳ Ｐゴシック" w:cs="ＭＳ Ｐゴシック"/>
                <w:color w:val="FF0000"/>
                <w:kern w:val="0"/>
                <w:sz w:val="18"/>
                <w:szCs w:val="18"/>
              </w:rPr>
            </w:pPr>
            <w:r w:rsidRPr="007C17B5">
              <w:rPr>
                <w:rFonts w:ascii="ＭＳ Ｐゴシック" w:eastAsia="ＭＳ Ｐゴシック" w:hAnsi="ＭＳ Ｐゴシック" w:cs="ＭＳ Ｐゴシック" w:hint="eastAsia"/>
                <w:color w:val="FF0000"/>
                <w:kern w:val="0"/>
                <w:sz w:val="18"/>
                <w:szCs w:val="18"/>
              </w:rPr>
              <w:t>（Ⅰ）～（Ⅴ１～14）</w:t>
            </w:r>
          </w:p>
          <w:p w:rsidR="006270D4" w:rsidRPr="006F7A16" w:rsidRDefault="006270D4" w:rsidP="006270D4">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FF0000"/>
                <w:kern w:val="0"/>
                <w:sz w:val="18"/>
                <w:szCs w:val="18"/>
              </w:rPr>
              <w:t>【※各事業所で該当区分を記載してください】</w:t>
            </w:r>
          </w:p>
        </w:tc>
        <w:tc>
          <w:tcPr>
            <w:tcW w:w="437" w:type="pct"/>
            <w:tcBorders>
              <w:top w:val="single" w:sz="4" w:space="0" w:color="auto"/>
              <w:left w:val="nil"/>
              <w:right w:val="single" w:sz="4" w:space="0" w:color="auto"/>
            </w:tcBorders>
            <w:shd w:val="clear" w:color="auto" w:fill="auto"/>
            <w:vAlign w:val="center"/>
            <w:hideMark/>
          </w:tcPr>
          <w:p w:rsidR="006270D4" w:rsidRPr="006F7A16" w:rsidRDefault="006270D4" w:rsidP="006270D4">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r>
            <w:r w:rsidRPr="006270D4">
              <w:rPr>
                <w:rFonts w:ascii="ＭＳ Ｐゴシック" w:eastAsia="ＭＳ Ｐゴシック" w:hAnsi="ＭＳ Ｐゴシック" w:cs="ＭＳ Ｐゴシック" w:hint="eastAsia"/>
                <w:color w:val="FF0000"/>
                <w:kern w:val="0"/>
                <w:sz w:val="16"/>
                <w:szCs w:val="16"/>
              </w:rPr>
              <w:t>〇</w:t>
            </w:r>
            <w:r w:rsidRPr="006F7A16">
              <w:rPr>
                <w:rFonts w:ascii="ＭＳ Ｐゴシック" w:eastAsia="ＭＳ Ｐゴシック" w:hAnsi="ＭＳ Ｐゴシック" w:cs="ＭＳ Ｐゴシック" w:hint="eastAsia"/>
                <w:color w:val="000000"/>
                <w:kern w:val="0"/>
                <w:sz w:val="16"/>
                <w:szCs w:val="16"/>
              </w:rPr>
              <w:t>/1000</w:t>
            </w:r>
          </w:p>
        </w:tc>
        <w:tc>
          <w:tcPr>
            <w:tcW w:w="508" w:type="pct"/>
            <w:tcBorders>
              <w:top w:val="single" w:sz="4" w:space="0" w:color="auto"/>
              <w:left w:val="nil"/>
              <w:right w:val="single" w:sz="4" w:space="0" w:color="auto"/>
            </w:tcBorders>
            <w:shd w:val="clear" w:color="auto" w:fill="auto"/>
            <w:vAlign w:val="center"/>
          </w:tcPr>
          <w:p w:rsidR="006270D4" w:rsidRPr="006F7A16" w:rsidRDefault="006270D4" w:rsidP="00A01F97">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5"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6270D4" w:rsidRDefault="006270D4" w:rsidP="00A01F9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6270D4" w:rsidRPr="006F7A16" w:rsidRDefault="006270D4" w:rsidP="00A01F9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5" w:type="pct"/>
            <w:tcBorders>
              <w:top w:val="single" w:sz="4" w:space="0" w:color="auto"/>
              <w:left w:val="single" w:sz="4" w:space="0" w:color="auto"/>
              <w:right w:val="single" w:sz="4" w:space="0" w:color="auto"/>
            </w:tcBorders>
            <w:vAlign w:val="center"/>
          </w:tcPr>
          <w:p w:rsidR="006270D4" w:rsidRDefault="006270D4" w:rsidP="00A01F9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6270D4" w:rsidRPr="006F7A16" w:rsidRDefault="006270D4" w:rsidP="00A01F9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6"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6270D4" w:rsidRDefault="006270D4" w:rsidP="00A01F9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6270D4" w:rsidRPr="006F7A16" w:rsidRDefault="006270D4" w:rsidP="00A01F9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270D4" w:rsidRPr="00CB732E" w:rsidRDefault="006270D4" w:rsidP="00A01F97">
            <w:pPr>
              <w:widowControl/>
              <w:spacing w:line="0" w:lineRule="atLeast"/>
              <w:jc w:val="left"/>
              <w:rPr>
                <w:rFonts w:ascii="ＭＳ Ｐゴシック" w:eastAsia="ＭＳ Ｐゴシック" w:hAnsi="ＭＳ Ｐゴシック" w:cs="ＭＳ Ｐゴシック"/>
                <w:color w:val="000000"/>
                <w:kern w:val="0"/>
                <w:sz w:val="18"/>
                <w:szCs w:val="20"/>
              </w:rPr>
            </w:pPr>
            <w:r w:rsidRPr="00CB732E">
              <w:rPr>
                <w:rFonts w:ascii="ＭＳ Ｐゴシック" w:eastAsia="ＭＳ Ｐゴシック" w:hAnsi="ＭＳ Ｐゴシック" w:cs="ＭＳ Ｐゴシック" w:hint="eastAsia"/>
                <w:color w:val="000000"/>
                <w:kern w:val="0"/>
                <w:sz w:val="18"/>
                <w:szCs w:val="20"/>
              </w:rPr>
              <w:t>基本サービス費に各種加算・減算を加えた総単位数（所定単位数）</w:t>
            </w:r>
          </w:p>
          <w:p w:rsidR="006270D4" w:rsidRPr="00D1173B" w:rsidRDefault="006270D4" w:rsidP="00A01F97">
            <w:pPr>
              <w:widowControl/>
              <w:spacing w:line="0" w:lineRule="atLeast"/>
              <w:jc w:val="left"/>
              <w:rPr>
                <w:rFonts w:ascii="ＭＳ Ｐゴシック" w:eastAsia="ＭＳ Ｐゴシック" w:hAnsi="ＭＳ Ｐゴシック" w:cs="ＭＳ Ｐゴシック"/>
                <w:kern w:val="0"/>
                <w:sz w:val="20"/>
                <w:szCs w:val="20"/>
                <w:u w:val="single"/>
              </w:rPr>
            </w:pPr>
            <w:r w:rsidRPr="00D1173B">
              <w:rPr>
                <w:rFonts w:ascii="ＭＳ Ｐゴシック" w:eastAsia="ＭＳ Ｐゴシック" w:hAnsi="ＭＳ Ｐゴシック" w:cs="ＭＳ Ｐゴシック" w:hint="eastAsia"/>
                <w:kern w:val="0"/>
                <w:sz w:val="18"/>
                <w:szCs w:val="20"/>
                <w:u w:val="single"/>
              </w:rPr>
              <w:t>※</w:t>
            </w:r>
            <w:r w:rsidR="00217310">
              <w:rPr>
                <w:rFonts w:ascii="ＭＳ Ｐゴシック" w:eastAsia="ＭＳ Ｐゴシック" w:hAnsi="ＭＳ Ｐゴシック" w:cs="ＭＳ Ｐゴシック" w:hint="eastAsia"/>
                <w:kern w:val="0"/>
                <w:sz w:val="18"/>
                <w:szCs w:val="20"/>
                <w:u w:val="single"/>
              </w:rPr>
              <w:t>介護職員等処遇改善加算</w:t>
            </w:r>
            <w:r w:rsidRPr="00D1173B">
              <w:rPr>
                <w:rFonts w:ascii="ＭＳ Ｐゴシック" w:eastAsia="ＭＳ Ｐゴシック" w:hAnsi="ＭＳ Ｐゴシック" w:cs="ＭＳ Ｐゴシック" w:hint="eastAsia"/>
                <w:kern w:val="0"/>
                <w:sz w:val="18"/>
                <w:szCs w:val="20"/>
                <w:u w:val="single"/>
              </w:rPr>
              <w:t>を除く。</w:t>
            </w:r>
          </w:p>
        </w:tc>
      </w:tr>
    </w:tbl>
    <w:bookmarkStart w:id="14" w:name="OLE_LINK13"/>
    <w:bookmarkStart w:id="15" w:name="OLE_LINK14"/>
    <w:bookmarkEnd w:id="11"/>
    <w:p w:rsidR="007C17B5" w:rsidRPr="007C17B5" w:rsidRDefault="007C17B5" w:rsidP="007C17B5">
      <w:pPr>
        <w:widowControl/>
        <w:jc w:val="left"/>
        <w:rPr>
          <w:color w:val="FF0000"/>
          <w:spacing w:val="-10"/>
          <w:sz w:val="20"/>
          <w:szCs w:val="20"/>
          <w:u w:val="single"/>
        </w:rPr>
      </w:pPr>
      <w:r w:rsidRPr="007C17B5">
        <w:rPr>
          <w:noProof/>
          <w:spacing w:val="-10"/>
          <w:sz w:val="18"/>
        </w:rPr>
        <mc:AlternateContent>
          <mc:Choice Requires="wps">
            <w:drawing>
              <wp:anchor distT="0" distB="0" distL="114300" distR="114300" simplePos="0" relativeHeight="251673088" behindDoc="0" locked="0" layoutInCell="1" allowOverlap="1" wp14:anchorId="03B28BAA" wp14:editId="73A49886">
                <wp:simplePos x="0" y="0"/>
                <wp:positionH relativeFrom="margin">
                  <wp:align>left</wp:align>
                </wp:positionH>
                <wp:positionV relativeFrom="paragraph">
                  <wp:posOffset>26035</wp:posOffset>
                </wp:positionV>
                <wp:extent cx="5867400" cy="676275"/>
                <wp:effectExtent l="0" t="0" r="19050"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62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13CC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0;margin-top:2.05pt;width:462pt;height:53.25pt;z-index:25167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" adj="19222" filled="f" strokeweight="1pt">
                <v:stroke dashstyle="1 1"/>
                <w10:wrap anchorx="margin"/>
              </v:shape>
            </w:pict>
          </mc:Fallback>
        </mc:AlternateContent>
      </w:r>
      <w:r w:rsidRPr="007C17B5">
        <w:rPr>
          <w:rFonts w:hint="eastAsia"/>
          <w:spacing w:val="-10"/>
          <w:sz w:val="20"/>
          <w:szCs w:val="20"/>
        </w:rPr>
        <w:t>（メモ）介護職員等処遇改善加算については、</w:t>
      </w:r>
      <w:r w:rsidRPr="007C17B5">
        <w:rPr>
          <w:rFonts w:hint="eastAsia"/>
          <w:color w:val="FF0000"/>
          <w:spacing w:val="-10"/>
          <w:sz w:val="20"/>
          <w:szCs w:val="20"/>
          <w:u w:val="single"/>
        </w:rPr>
        <w:t>各事業所でⅠ～Ⅴ（１～14）の加算区分を記入してくだ</w:t>
      </w:r>
    </w:p>
    <w:p w:rsidR="007C17B5" w:rsidRPr="007C17B5" w:rsidRDefault="007C17B5" w:rsidP="007C17B5">
      <w:pPr>
        <w:widowControl/>
        <w:ind w:firstLineChars="400" w:firstLine="705"/>
        <w:jc w:val="left"/>
        <w:rPr>
          <w:color w:val="FF0000"/>
          <w:spacing w:val="-10"/>
          <w:sz w:val="20"/>
          <w:szCs w:val="20"/>
          <w:u w:val="single"/>
        </w:rPr>
      </w:pPr>
      <w:r w:rsidRPr="007C17B5">
        <w:rPr>
          <w:rFonts w:hint="eastAsia"/>
          <w:color w:val="FF0000"/>
          <w:spacing w:val="-10"/>
          <w:sz w:val="20"/>
          <w:szCs w:val="20"/>
          <w:u w:val="single"/>
        </w:rPr>
        <w:t>さい。また、所定単位数の○に該当の数字を埋めてください。</w:t>
      </w:r>
    </w:p>
    <w:p w:rsidR="007C17B5" w:rsidRPr="007C17B5" w:rsidRDefault="007C17B5" w:rsidP="007C17B5">
      <w:pPr>
        <w:ind w:rightChars="100" w:right="206" w:firstLineChars="400" w:firstLine="705"/>
        <w:rPr>
          <w:spacing w:val="-10"/>
          <w:sz w:val="20"/>
          <w:szCs w:val="20"/>
        </w:rPr>
      </w:pPr>
      <w:r w:rsidRPr="007C17B5">
        <w:rPr>
          <w:rFonts w:hint="eastAsia"/>
          <w:spacing w:val="-10"/>
          <w:sz w:val="20"/>
          <w:szCs w:val="20"/>
        </w:rPr>
        <w:t>なお、</w:t>
      </w:r>
      <w:r w:rsidRPr="00217310">
        <w:rPr>
          <w:rFonts w:hint="eastAsia"/>
          <w:color w:val="FF0000"/>
          <w:spacing w:val="-10"/>
          <w:sz w:val="20"/>
          <w:szCs w:val="20"/>
          <w:u w:val="single"/>
        </w:rPr>
        <w:t>Ⅴ（１～14）は、令和６年度末までの加算となります。</w:t>
      </w:r>
    </w:p>
    <w:bookmarkEnd w:id="14"/>
    <w:bookmarkEnd w:id="15"/>
    <w:p w:rsidR="008F51F0" w:rsidRPr="006E3FF5" w:rsidRDefault="007A7ABE" w:rsidP="007A7ABE">
      <w:pPr>
        <w:pStyle w:val="ac"/>
        <w:numPr>
          <w:ilvl w:val="1"/>
          <w:numId w:val="31"/>
        </w:numPr>
        <w:ind w:leftChars="0" w:rightChars="100" w:right="206"/>
        <w:rPr>
          <w:sz w:val="22"/>
          <w:szCs w:val="20"/>
        </w:rPr>
      </w:pPr>
      <w:r w:rsidRPr="006E3FF5">
        <w:rPr>
          <w:rFonts w:hint="eastAsia"/>
          <w:sz w:val="22"/>
          <w:szCs w:val="20"/>
        </w:rPr>
        <w:t>緊急時訪問看護加算</w:t>
      </w:r>
      <w:r w:rsidR="008F51F0" w:rsidRPr="006E3FF5">
        <w:rPr>
          <w:rFonts w:hint="eastAsia"/>
          <w:sz w:val="22"/>
          <w:szCs w:val="20"/>
        </w:rPr>
        <w:t>（Ⅰ）</w:t>
      </w:r>
      <w:r w:rsidRPr="006E3FF5">
        <w:rPr>
          <w:rFonts w:hint="eastAsia"/>
          <w:sz w:val="22"/>
          <w:szCs w:val="20"/>
        </w:rPr>
        <w:t>は、</w:t>
      </w:r>
      <w:r w:rsidR="00FD735A" w:rsidRPr="006E3FF5">
        <w:rPr>
          <w:rFonts w:hint="eastAsia"/>
          <w:sz w:val="22"/>
          <w:szCs w:val="20"/>
        </w:rPr>
        <w:t>利用者又は家族等から電話等により看護に関する意見を求められた場合に常時対応でき、計画的に訪問することとなっていない緊急時の訪問を必要に応じて行う体制</w:t>
      </w:r>
      <w:r w:rsidR="00DC7146" w:rsidRPr="006E3FF5">
        <w:rPr>
          <w:rFonts w:hint="eastAsia"/>
          <w:sz w:val="22"/>
          <w:szCs w:val="20"/>
        </w:rPr>
        <w:t>等</w:t>
      </w:r>
      <w:r w:rsidR="008F51F0" w:rsidRPr="006E3FF5">
        <w:rPr>
          <w:rFonts w:hint="eastAsia"/>
          <w:sz w:val="22"/>
          <w:szCs w:val="20"/>
        </w:rPr>
        <w:t>の整備が行われている場合に</w:t>
      </w:r>
      <w:r w:rsidR="009449C3" w:rsidRPr="006E3FF5">
        <w:rPr>
          <w:rFonts w:hint="eastAsia"/>
          <w:sz w:val="22"/>
          <w:szCs w:val="20"/>
        </w:rPr>
        <w:t>算定します。</w:t>
      </w:r>
    </w:p>
    <w:p w:rsidR="006F7A16" w:rsidRPr="006E3FF5" w:rsidRDefault="008F51F0" w:rsidP="00D175D2">
      <w:pPr>
        <w:pStyle w:val="ac"/>
        <w:ind w:leftChars="0" w:left="360" w:rightChars="100" w:right="206"/>
        <w:rPr>
          <w:sz w:val="22"/>
          <w:szCs w:val="20"/>
        </w:rPr>
      </w:pPr>
      <w:r w:rsidRPr="006E3FF5">
        <w:rPr>
          <w:rFonts w:hint="eastAsia"/>
          <w:sz w:val="22"/>
          <w:szCs w:val="20"/>
        </w:rPr>
        <w:t>緊急時訪問看護加算（Ⅱ）は、利用者又は家族等から電話等により看護に関する意見を求められた場合に常時対応できる体制がある場合に算定します。</w:t>
      </w:r>
    </w:p>
    <w:p w:rsidR="006F7A16" w:rsidRPr="00DA6DF2" w:rsidRDefault="007A7ABE" w:rsidP="007A7ABE">
      <w:pPr>
        <w:pStyle w:val="ac"/>
        <w:numPr>
          <w:ilvl w:val="1"/>
          <w:numId w:val="31"/>
        </w:numPr>
        <w:ind w:leftChars="0" w:rightChars="100" w:right="206"/>
        <w:rPr>
          <w:sz w:val="22"/>
          <w:szCs w:val="20"/>
        </w:rPr>
      </w:pPr>
      <w:r w:rsidRPr="006E3FF5">
        <w:rPr>
          <w:rFonts w:hint="eastAsia"/>
          <w:sz w:val="22"/>
          <w:szCs w:val="20"/>
        </w:rPr>
        <w:t>特別管理加算は</w:t>
      </w:r>
      <w:r w:rsidR="009449C3" w:rsidRPr="006E3FF5">
        <w:rPr>
          <w:rFonts w:hint="eastAsia"/>
          <w:sz w:val="22"/>
          <w:szCs w:val="20"/>
        </w:rPr>
        <w:t>、訪問看護サービス</w:t>
      </w:r>
      <w:r w:rsidR="00D9203A" w:rsidRPr="006E3FF5">
        <w:rPr>
          <w:rFonts w:hint="eastAsia"/>
          <w:sz w:val="22"/>
          <w:szCs w:val="20"/>
        </w:rPr>
        <w:t>に関し特別な管理を必要とする</w:t>
      </w:r>
      <w:r w:rsidR="00D9203A">
        <w:rPr>
          <w:rFonts w:hint="eastAsia"/>
          <w:sz w:val="22"/>
          <w:szCs w:val="20"/>
        </w:rPr>
        <w:t>以下の利用者に対して、訪問看護サービスの</w:t>
      </w:r>
      <w:r w:rsidR="009449C3" w:rsidRPr="00DA6DF2">
        <w:rPr>
          <w:rFonts w:hint="eastAsia"/>
          <w:sz w:val="22"/>
          <w:szCs w:val="20"/>
        </w:rPr>
        <w:t>実施に関する計画的な管理を行った場合に算定します。</w:t>
      </w:r>
    </w:p>
    <w:p w:rsidR="007B3237" w:rsidRPr="00DA6DF2" w:rsidRDefault="007B3237" w:rsidP="00C9717B">
      <w:pPr>
        <w:ind w:rightChars="100" w:right="206" w:firstLineChars="100" w:firstLine="216"/>
        <w:rPr>
          <w:sz w:val="22"/>
          <w:szCs w:val="20"/>
        </w:rPr>
      </w:pPr>
      <w:r w:rsidRPr="00DA6DF2">
        <w:rPr>
          <w:rFonts w:hint="eastAsia"/>
          <w:sz w:val="22"/>
          <w:szCs w:val="20"/>
        </w:rPr>
        <w:t>特別管理加算（Ⅰ）を算定する場合の利用者について</w:t>
      </w:r>
    </w:p>
    <w:p w:rsidR="007B3237" w:rsidRPr="00DA6DF2" w:rsidRDefault="007B3237" w:rsidP="00577835">
      <w:pPr>
        <w:ind w:leftChars="200" w:left="412" w:rightChars="100" w:right="206"/>
        <w:rPr>
          <w:sz w:val="22"/>
          <w:szCs w:val="20"/>
        </w:rPr>
      </w:pPr>
      <w:r w:rsidRPr="00DA6DF2">
        <w:rPr>
          <w:rFonts w:hint="eastAsia"/>
          <w:sz w:val="22"/>
          <w:szCs w:val="20"/>
        </w:rPr>
        <w:t>医科診</w:t>
      </w:r>
      <w:r w:rsidR="00035114" w:rsidRPr="00DA6DF2">
        <w:rPr>
          <w:rFonts w:hint="eastAsia"/>
          <w:sz w:val="22"/>
          <w:szCs w:val="20"/>
        </w:rPr>
        <w:t>療報酬点数表</w:t>
      </w:r>
      <w:r w:rsidR="00640071">
        <w:rPr>
          <w:rFonts w:hint="eastAsia"/>
          <w:sz w:val="22"/>
          <w:szCs w:val="20"/>
        </w:rPr>
        <w:t>に掲げる在宅悪性腫瘍</w:t>
      </w:r>
      <w:r w:rsidR="00D9203A">
        <w:rPr>
          <w:rFonts w:hint="eastAsia"/>
          <w:sz w:val="22"/>
          <w:szCs w:val="20"/>
        </w:rPr>
        <w:t>等</w:t>
      </w:r>
      <w:r w:rsidR="00640071">
        <w:rPr>
          <w:rFonts w:hint="eastAsia"/>
          <w:sz w:val="22"/>
          <w:szCs w:val="20"/>
        </w:rPr>
        <w:t>患者指導管理、</w:t>
      </w:r>
      <w:r w:rsidRPr="00DA6DF2">
        <w:rPr>
          <w:rFonts w:hint="eastAsia"/>
          <w:sz w:val="22"/>
          <w:szCs w:val="20"/>
        </w:rPr>
        <w:t>在宅気管切開患者指導管理を受けている状</w:t>
      </w:r>
      <w:r w:rsidR="00E81685" w:rsidRPr="00DA6DF2">
        <w:rPr>
          <w:rFonts w:hint="eastAsia"/>
          <w:sz w:val="22"/>
          <w:szCs w:val="20"/>
        </w:rPr>
        <w:t>態又は気管カニューレ若しくは留置カテーテルを使用している状態の方</w:t>
      </w:r>
      <w:r w:rsidRPr="00DA6DF2">
        <w:rPr>
          <w:rFonts w:hint="eastAsia"/>
          <w:sz w:val="22"/>
          <w:szCs w:val="20"/>
        </w:rPr>
        <w:t>。</w:t>
      </w:r>
    </w:p>
    <w:p w:rsidR="00577835" w:rsidRDefault="007B3237" w:rsidP="00577835">
      <w:pPr>
        <w:ind w:rightChars="100" w:right="206" w:firstLineChars="100" w:firstLine="216"/>
        <w:rPr>
          <w:sz w:val="22"/>
          <w:szCs w:val="20"/>
        </w:rPr>
      </w:pPr>
      <w:r w:rsidRPr="00DA6DF2">
        <w:rPr>
          <w:rFonts w:hint="eastAsia"/>
          <w:sz w:val="22"/>
          <w:szCs w:val="20"/>
        </w:rPr>
        <w:t>特別管理加算（Ⅱ）を算定する場合の利用者について</w:t>
      </w:r>
    </w:p>
    <w:p w:rsidR="007B3237" w:rsidRPr="00DA6DF2" w:rsidRDefault="00E81685" w:rsidP="00577835">
      <w:pPr>
        <w:ind w:leftChars="100" w:left="422" w:rightChars="100" w:right="206" w:hangingChars="100" w:hanging="216"/>
        <w:rPr>
          <w:sz w:val="22"/>
          <w:szCs w:val="20"/>
        </w:rPr>
      </w:pPr>
      <w:r w:rsidRPr="00DA6DF2">
        <w:rPr>
          <w:rFonts w:hint="eastAsia"/>
          <w:sz w:val="22"/>
          <w:szCs w:val="20"/>
        </w:rPr>
        <w:t>・</w:t>
      </w:r>
      <w:r w:rsidR="00035114" w:rsidRPr="00DA6DF2">
        <w:rPr>
          <w:rFonts w:hint="eastAsia"/>
          <w:sz w:val="22"/>
          <w:szCs w:val="20"/>
        </w:rPr>
        <w:t>医科診療報酬点数表</w:t>
      </w:r>
      <w:r w:rsidR="007B3237" w:rsidRPr="00DA6DF2">
        <w:rPr>
          <w:rFonts w:hint="eastAsia"/>
          <w:sz w:val="22"/>
          <w:szCs w:val="20"/>
        </w:rPr>
        <w:t>に掲げる在宅自己腹膜</w:t>
      </w:r>
      <w:r w:rsidR="003301F7" w:rsidRPr="00DA6DF2">
        <w:rPr>
          <w:rFonts w:hint="eastAsia"/>
          <w:sz w:val="22"/>
          <w:szCs w:val="20"/>
        </w:rPr>
        <w:t>灌流指導管理、在宅血液透析指導管理、在宅酸素療法指導管理、在宅中心静脈栄養法指導管理、在宅成分栄養経管栄養法指導管理、在宅自己導尿指導管理、在宅持続陽圧呼吸</w:t>
      </w:r>
      <w:r w:rsidR="00035114" w:rsidRPr="00DA6DF2">
        <w:rPr>
          <w:rFonts w:hint="eastAsia"/>
          <w:sz w:val="22"/>
          <w:szCs w:val="20"/>
        </w:rPr>
        <w:t>療法</w:t>
      </w:r>
      <w:r w:rsidR="003301F7" w:rsidRPr="00DA6DF2">
        <w:rPr>
          <w:rFonts w:hint="eastAsia"/>
          <w:sz w:val="22"/>
          <w:szCs w:val="20"/>
        </w:rPr>
        <w:t>指導管理、在宅自己</w:t>
      </w:r>
      <w:r w:rsidR="00035114" w:rsidRPr="00DA6DF2">
        <w:rPr>
          <w:rFonts w:hint="eastAsia"/>
          <w:sz w:val="22"/>
          <w:szCs w:val="20"/>
        </w:rPr>
        <w:t>疼痛管理</w:t>
      </w:r>
      <w:r w:rsidRPr="00DA6DF2">
        <w:rPr>
          <w:rFonts w:hint="eastAsia"/>
          <w:sz w:val="22"/>
          <w:szCs w:val="20"/>
        </w:rPr>
        <w:t>指導管理又は在宅肺高血圧症患者指導管理を受けている状態の方</w:t>
      </w:r>
    </w:p>
    <w:p w:rsidR="007B3237" w:rsidRPr="00DA6DF2" w:rsidRDefault="00E81685" w:rsidP="007B3237">
      <w:pPr>
        <w:ind w:rightChars="100" w:right="206"/>
        <w:rPr>
          <w:sz w:val="22"/>
          <w:szCs w:val="20"/>
        </w:rPr>
      </w:pPr>
      <w:r w:rsidRPr="00DA6DF2">
        <w:rPr>
          <w:rFonts w:hint="eastAsia"/>
          <w:sz w:val="22"/>
          <w:szCs w:val="20"/>
        </w:rPr>
        <w:t xml:space="preserve">　・人工肛門又は人工膀胱を設置している状態の方</w:t>
      </w:r>
    </w:p>
    <w:p w:rsidR="00E81685" w:rsidRPr="00DA6DF2" w:rsidRDefault="00E81685" w:rsidP="007B3237">
      <w:pPr>
        <w:ind w:rightChars="100" w:right="206"/>
        <w:rPr>
          <w:sz w:val="22"/>
          <w:szCs w:val="20"/>
        </w:rPr>
      </w:pPr>
      <w:r w:rsidRPr="00DA6DF2">
        <w:rPr>
          <w:rFonts w:hint="eastAsia"/>
          <w:sz w:val="22"/>
          <w:szCs w:val="20"/>
        </w:rPr>
        <w:t xml:space="preserve">　・真皮を超える褥瘡の状態の方</w:t>
      </w:r>
    </w:p>
    <w:p w:rsidR="00E81685" w:rsidRPr="00DA6DF2" w:rsidRDefault="00035114" w:rsidP="004D72B2">
      <w:pPr>
        <w:ind w:rightChars="100" w:right="206"/>
        <w:rPr>
          <w:sz w:val="22"/>
          <w:szCs w:val="20"/>
        </w:rPr>
      </w:pPr>
      <w:r w:rsidRPr="00DA6DF2">
        <w:rPr>
          <w:rFonts w:hint="eastAsia"/>
          <w:sz w:val="22"/>
          <w:szCs w:val="20"/>
        </w:rPr>
        <w:t xml:space="preserve">　・点滴注射を週３日以上行う必要があると認められる状態の方</w:t>
      </w:r>
    </w:p>
    <w:p w:rsidR="009B0D2C" w:rsidRPr="00DA6DF2" w:rsidRDefault="007A7ABE" w:rsidP="009B0D2C">
      <w:pPr>
        <w:numPr>
          <w:ilvl w:val="1"/>
          <w:numId w:val="10"/>
        </w:numPr>
        <w:rPr>
          <w:sz w:val="22"/>
          <w:szCs w:val="20"/>
        </w:rPr>
      </w:pPr>
      <w:r w:rsidRPr="00DA6DF2">
        <w:rPr>
          <w:rFonts w:hint="eastAsia"/>
          <w:sz w:val="22"/>
          <w:szCs w:val="20"/>
        </w:rPr>
        <w:t>ターミナルケア加算は、</w:t>
      </w:r>
      <w:r w:rsidR="009B0D2C" w:rsidRPr="00DA6DF2">
        <w:rPr>
          <w:sz w:val="22"/>
          <w:szCs w:val="20"/>
        </w:rPr>
        <w:t>在宅で死亡</w:t>
      </w:r>
      <w:r w:rsidR="009B0D2C" w:rsidRPr="00DA6DF2">
        <w:rPr>
          <w:rFonts w:hint="eastAsia"/>
          <w:sz w:val="22"/>
          <w:szCs w:val="20"/>
        </w:rPr>
        <w:t>され</w:t>
      </w:r>
      <w:r w:rsidR="009B0D2C" w:rsidRPr="00DA6DF2">
        <w:rPr>
          <w:sz w:val="22"/>
          <w:szCs w:val="20"/>
        </w:rPr>
        <w:t>た利用者について、</w:t>
      </w:r>
      <w:r w:rsidR="009B0D2C" w:rsidRPr="00DA6DF2">
        <w:rPr>
          <w:rFonts w:hint="eastAsia"/>
          <w:sz w:val="22"/>
          <w:szCs w:val="20"/>
        </w:rPr>
        <w:t>利用者又はその家族等の同意を得て、</w:t>
      </w:r>
      <w:r w:rsidR="009B0D2C" w:rsidRPr="00DA6DF2">
        <w:rPr>
          <w:sz w:val="22"/>
          <w:szCs w:val="20"/>
        </w:rPr>
        <w:t>その死亡</w:t>
      </w:r>
      <w:r w:rsidR="009B0D2C" w:rsidRPr="00DA6DF2">
        <w:rPr>
          <w:rFonts w:hint="eastAsia"/>
          <w:sz w:val="22"/>
          <w:szCs w:val="20"/>
        </w:rPr>
        <w:t>日及び死亡日</w:t>
      </w:r>
      <w:r w:rsidR="009B0D2C" w:rsidRPr="00DA6DF2">
        <w:rPr>
          <w:sz w:val="22"/>
          <w:szCs w:val="20"/>
        </w:rPr>
        <w:t>前</w:t>
      </w:r>
      <w:r w:rsidR="009B0D2C" w:rsidRPr="00DA6DF2">
        <w:rPr>
          <w:rFonts w:hint="eastAsia"/>
          <w:sz w:val="22"/>
          <w:szCs w:val="20"/>
        </w:rPr>
        <w:t>１４日以内に２日（末期の悪性腫瘍その他別に厚生労働大臣が定める状態にあるものは1日）以上</w:t>
      </w:r>
      <w:r w:rsidR="009B0D2C" w:rsidRPr="00DA6DF2">
        <w:rPr>
          <w:sz w:val="22"/>
          <w:szCs w:val="20"/>
        </w:rPr>
        <w:t>ターミナルケアを行った場合</w:t>
      </w:r>
      <w:r w:rsidR="009B0D2C" w:rsidRPr="00DA6DF2">
        <w:rPr>
          <w:rFonts w:hint="eastAsia"/>
          <w:sz w:val="22"/>
          <w:szCs w:val="20"/>
        </w:rPr>
        <w:t>（ターミナルケアを行った後、24時間以内にご自宅以外で死亡された場合を含む。）に算定します。</w:t>
      </w:r>
    </w:p>
    <w:p w:rsidR="009B0D2C" w:rsidRPr="00DA6DF2" w:rsidRDefault="009B0D2C" w:rsidP="00A4085F">
      <w:pPr>
        <w:ind w:firstLineChars="200" w:firstLine="432"/>
        <w:rPr>
          <w:sz w:val="22"/>
          <w:szCs w:val="20"/>
        </w:rPr>
      </w:pPr>
      <w:r w:rsidRPr="00DA6DF2">
        <w:rPr>
          <w:rFonts w:hint="eastAsia"/>
          <w:sz w:val="22"/>
          <w:szCs w:val="20"/>
        </w:rPr>
        <w:t>その他別に厚生労働大臣が定める状態にあるものとは次のとおりです。</w:t>
      </w:r>
    </w:p>
    <w:p w:rsidR="009B0D2C" w:rsidRPr="00DA6DF2" w:rsidRDefault="009B0D2C" w:rsidP="00A4085F">
      <w:pPr>
        <w:ind w:leftChars="100" w:left="422"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頚髄損傷及び人工呼吸器を使用している状態</w:t>
      </w:r>
    </w:p>
    <w:p w:rsidR="007A7ABE" w:rsidRPr="00DA6DF2" w:rsidRDefault="009B0D2C" w:rsidP="00A4085F">
      <w:pPr>
        <w:ind w:leftChars="100" w:left="422" w:right="210" w:hangingChars="100" w:hanging="216"/>
        <w:rPr>
          <w:sz w:val="22"/>
          <w:szCs w:val="20"/>
        </w:rPr>
      </w:pPr>
      <w:r w:rsidRPr="00DA6DF2">
        <w:rPr>
          <w:rFonts w:hint="eastAsia"/>
          <w:sz w:val="22"/>
          <w:szCs w:val="20"/>
        </w:rPr>
        <w:t>ロ　急性増悪その他当該利用者の主治の医師が一時的に頻回の訪問看護が必要であると認める状態</w:t>
      </w:r>
    </w:p>
    <w:p w:rsidR="007A7ABE" w:rsidRPr="00DA6DF2" w:rsidRDefault="007A7ABE" w:rsidP="007A7ABE">
      <w:pPr>
        <w:pStyle w:val="ac"/>
        <w:numPr>
          <w:ilvl w:val="1"/>
          <w:numId w:val="10"/>
        </w:numPr>
        <w:ind w:leftChars="0" w:rightChars="100" w:right="206"/>
        <w:rPr>
          <w:sz w:val="22"/>
          <w:szCs w:val="20"/>
        </w:rPr>
      </w:pPr>
      <w:r w:rsidRPr="00DA6DF2">
        <w:rPr>
          <w:rFonts w:hint="eastAsia"/>
          <w:sz w:val="22"/>
          <w:szCs w:val="20"/>
        </w:rPr>
        <w:lastRenderedPageBreak/>
        <w:t>初期加算は、</w:t>
      </w:r>
      <w:r w:rsidR="009449C3" w:rsidRPr="00DA6DF2">
        <w:rPr>
          <w:rFonts w:hint="eastAsia"/>
          <w:sz w:val="22"/>
          <w:szCs w:val="20"/>
        </w:rPr>
        <w:t>当事業所の利用を開始した日から30日以内の期間について算定します。</w:t>
      </w:r>
    </w:p>
    <w:p w:rsidR="007A7ABE" w:rsidRPr="00DA6DF2" w:rsidRDefault="007A7ABE" w:rsidP="000B5E43">
      <w:pPr>
        <w:numPr>
          <w:ilvl w:val="1"/>
          <w:numId w:val="10"/>
        </w:numPr>
        <w:rPr>
          <w:sz w:val="22"/>
          <w:szCs w:val="20"/>
        </w:rPr>
      </w:pPr>
      <w:r w:rsidRPr="00DA6DF2">
        <w:rPr>
          <w:rFonts w:hint="eastAsia"/>
          <w:sz w:val="22"/>
          <w:szCs w:val="20"/>
        </w:rPr>
        <w:t>退院時共同指導加算は、</w:t>
      </w:r>
      <w:r w:rsidR="009B0D2C" w:rsidRPr="00DA6DF2">
        <w:rPr>
          <w:rFonts w:hint="eastAsia"/>
          <w:sz w:val="22"/>
          <w:szCs w:val="20"/>
        </w:rPr>
        <w:t>入院中又は入所中の者が退院又は退所するにあたり、一体型指定定期巡回・随時対応型訪問介護看護事業所の従業者が退院時共同</w:t>
      </w:r>
      <w:r w:rsidR="000B5E43" w:rsidRPr="00DA6DF2">
        <w:rPr>
          <w:rFonts w:hint="eastAsia"/>
          <w:sz w:val="22"/>
          <w:szCs w:val="20"/>
        </w:rPr>
        <w:t>指導を行った後</w:t>
      </w:r>
      <w:r w:rsidR="009B0D2C" w:rsidRPr="00DA6DF2">
        <w:rPr>
          <w:rFonts w:hint="eastAsia"/>
          <w:sz w:val="22"/>
          <w:szCs w:val="20"/>
        </w:rPr>
        <w:t>、初回の訪問看護</w:t>
      </w:r>
      <w:r w:rsidR="000B5E43" w:rsidRPr="00DA6DF2">
        <w:rPr>
          <w:rFonts w:hint="eastAsia"/>
          <w:sz w:val="22"/>
          <w:szCs w:val="20"/>
        </w:rPr>
        <w:t>サービス</w:t>
      </w:r>
      <w:r w:rsidR="009B0D2C" w:rsidRPr="00DA6DF2">
        <w:rPr>
          <w:rFonts w:hint="eastAsia"/>
          <w:sz w:val="22"/>
          <w:szCs w:val="20"/>
        </w:rPr>
        <w:t>を行った場合に算定します。</w:t>
      </w:r>
    </w:p>
    <w:p w:rsidR="00D175D2" w:rsidRPr="006E3FF5" w:rsidRDefault="007A7ABE" w:rsidP="007A7ABE">
      <w:pPr>
        <w:pStyle w:val="ac"/>
        <w:numPr>
          <w:ilvl w:val="1"/>
          <w:numId w:val="10"/>
        </w:numPr>
        <w:ind w:leftChars="0" w:rightChars="100" w:right="206"/>
        <w:rPr>
          <w:sz w:val="22"/>
          <w:szCs w:val="20"/>
        </w:rPr>
      </w:pPr>
      <w:r w:rsidRPr="006E3FF5">
        <w:rPr>
          <w:rFonts w:hint="eastAsia"/>
          <w:sz w:val="22"/>
          <w:szCs w:val="20"/>
        </w:rPr>
        <w:t>総合マネジメント体制強化加算</w:t>
      </w:r>
      <w:r w:rsidR="0098257F" w:rsidRPr="006E3FF5">
        <w:rPr>
          <w:rFonts w:hint="eastAsia"/>
          <w:sz w:val="22"/>
          <w:szCs w:val="20"/>
        </w:rPr>
        <w:t>（Ⅰ）</w:t>
      </w:r>
      <w:r w:rsidRPr="006E3FF5">
        <w:rPr>
          <w:rFonts w:hint="eastAsia"/>
          <w:sz w:val="22"/>
          <w:szCs w:val="20"/>
        </w:rPr>
        <w:t>は、</w:t>
      </w:r>
      <w:r w:rsidR="0098257F" w:rsidRPr="006E3FF5">
        <w:rPr>
          <w:rFonts w:hint="eastAsia"/>
          <w:sz w:val="22"/>
          <w:szCs w:val="20"/>
        </w:rPr>
        <w:t>当事業所が厚生労働大臣が定める基準に適合しているものとして届け出している</w:t>
      </w:r>
      <w:r w:rsidR="000B5E43" w:rsidRPr="006E3FF5">
        <w:rPr>
          <w:rFonts w:hint="eastAsia"/>
          <w:sz w:val="22"/>
          <w:szCs w:val="20"/>
        </w:rPr>
        <w:t>場合に算定します。</w:t>
      </w:r>
    </w:p>
    <w:p w:rsidR="007A7ABE" w:rsidRPr="006E3FF5" w:rsidRDefault="0098257F" w:rsidP="00D175D2">
      <w:pPr>
        <w:pStyle w:val="ac"/>
        <w:ind w:leftChars="0" w:left="360" w:rightChars="100" w:right="206"/>
        <w:rPr>
          <w:sz w:val="22"/>
          <w:szCs w:val="20"/>
        </w:rPr>
      </w:pPr>
      <w:r w:rsidRPr="006E3FF5">
        <w:rPr>
          <w:rFonts w:hint="eastAsia"/>
          <w:sz w:val="22"/>
          <w:szCs w:val="20"/>
        </w:rPr>
        <w:t>総合マネジメント体制強化加算（Ⅱ）は、厚生労働大臣が定める基準の一部に適合しているものとして届け出している場合に算定します。</w:t>
      </w:r>
    </w:p>
    <w:p w:rsidR="00322EAA" w:rsidRPr="006E3FF5" w:rsidRDefault="0098257F" w:rsidP="00322EAA">
      <w:pPr>
        <w:pStyle w:val="Default"/>
        <w:numPr>
          <w:ilvl w:val="1"/>
          <w:numId w:val="10"/>
        </w:numPr>
        <w:jc w:val="both"/>
        <w:rPr>
          <w:rFonts w:ascii="ＭＳ ゴシック" w:eastAsia="ＭＳ ゴシック" w:hAnsi="ＭＳ ゴシック"/>
          <w:color w:val="auto"/>
          <w:sz w:val="22"/>
          <w:szCs w:val="20"/>
        </w:rPr>
      </w:pPr>
      <w:r w:rsidRPr="006E3FF5">
        <w:rPr>
          <w:rFonts w:ascii="ＭＳ ゴシック" w:eastAsia="ＭＳ ゴシック" w:hAnsi="ＭＳ ゴシック" w:hint="eastAsia"/>
          <w:color w:val="auto"/>
          <w:sz w:val="22"/>
          <w:szCs w:val="20"/>
        </w:rPr>
        <w:t>口腔連携強化加算は、従業員が利用者の口腔の健康状態に係る評価を行うにあたって、</w:t>
      </w:r>
      <w:r w:rsidR="00322EAA" w:rsidRPr="006E3FF5">
        <w:rPr>
          <w:rFonts w:ascii="ＭＳ ゴシック" w:eastAsia="ＭＳ ゴシック" w:hAnsi="ＭＳ ゴシック" w:hint="eastAsia"/>
          <w:color w:val="auto"/>
          <w:sz w:val="22"/>
          <w:szCs w:val="22"/>
        </w:rPr>
        <w:t>厚生労働大臣が定める基準における</w:t>
      </w:r>
      <w:r w:rsidRPr="006E3FF5">
        <w:rPr>
          <w:rFonts w:ascii="ＭＳ ゴシック" w:eastAsia="ＭＳ ゴシック" w:hAnsi="ＭＳ ゴシック" w:hint="eastAsia"/>
          <w:color w:val="auto"/>
          <w:sz w:val="22"/>
          <w:szCs w:val="20"/>
        </w:rPr>
        <w:t>歯科医療機関の歯科医師又は歯科医師の指示を受けた歯科衛生士に相談できる体制を確保している場合に算定します（他事業所で</w:t>
      </w:r>
      <w:r w:rsidR="006B3B39" w:rsidRPr="006E3FF5">
        <w:rPr>
          <w:rFonts w:ascii="ＭＳ ゴシック" w:eastAsia="ＭＳ ゴシック" w:hAnsi="ＭＳ ゴシック" w:hint="eastAsia"/>
          <w:color w:val="auto"/>
          <w:sz w:val="22"/>
          <w:szCs w:val="20"/>
        </w:rPr>
        <w:t>口腔連携強化加算、</w:t>
      </w:r>
      <w:r w:rsidRPr="006E3FF5">
        <w:rPr>
          <w:rFonts w:ascii="ＭＳ ゴシック" w:eastAsia="ＭＳ ゴシック" w:hAnsi="ＭＳ ゴシック" w:hint="eastAsia"/>
          <w:color w:val="auto"/>
          <w:sz w:val="22"/>
          <w:szCs w:val="20"/>
        </w:rPr>
        <w:t>口腔・栄養スクリーニング加算、居宅療養管理指導費</w:t>
      </w:r>
      <w:r w:rsidR="006B3B39" w:rsidRPr="006E3FF5">
        <w:rPr>
          <w:rFonts w:ascii="ＭＳ ゴシック" w:eastAsia="ＭＳ ゴシック" w:hAnsi="ＭＳ ゴシック" w:hint="eastAsia"/>
          <w:color w:val="auto"/>
          <w:sz w:val="22"/>
          <w:szCs w:val="20"/>
        </w:rPr>
        <w:t>を算定している場合は除く）</w:t>
      </w:r>
      <w:r w:rsidRPr="006E3FF5">
        <w:rPr>
          <w:rFonts w:ascii="ＭＳ ゴシック" w:eastAsia="ＭＳ ゴシック" w:hAnsi="ＭＳ ゴシック" w:hint="eastAsia"/>
          <w:color w:val="auto"/>
          <w:sz w:val="22"/>
          <w:szCs w:val="20"/>
        </w:rPr>
        <w:t>。</w:t>
      </w:r>
    </w:p>
    <w:p w:rsidR="00E0559A" w:rsidRPr="00DA6DF2" w:rsidRDefault="007A7ABE" w:rsidP="00E0559A">
      <w:pPr>
        <w:pStyle w:val="ac"/>
        <w:numPr>
          <w:ilvl w:val="1"/>
          <w:numId w:val="10"/>
        </w:numPr>
        <w:ind w:leftChars="0" w:rightChars="100" w:right="206"/>
        <w:rPr>
          <w:sz w:val="22"/>
          <w:szCs w:val="20"/>
        </w:rPr>
      </w:pPr>
      <w:r w:rsidRPr="00DA6DF2">
        <w:rPr>
          <w:rFonts w:hint="eastAsia"/>
          <w:sz w:val="22"/>
          <w:szCs w:val="20"/>
        </w:rPr>
        <w:t>生活機能向上連携加算</w:t>
      </w:r>
      <w:r w:rsidR="00E0559A" w:rsidRPr="00DA6DF2">
        <w:rPr>
          <w:rFonts w:hint="eastAsia"/>
          <w:sz w:val="22"/>
          <w:szCs w:val="20"/>
        </w:rPr>
        <w:t>(Ⅰ)</w:t>
      </w:r>
      <w:r w:rsidRPr="00DA6DF2">
        <w:rPr>
          <w:rFonts w:hint="eastAsia"/>
          <w:sz w:val="22"/>
          <w:szCs w:val="20"/>
        </w:rPr>
        <w:t>は、</w:t>
      </w:r>
      <w:r w:rsidR="0085409D">
        <w:rPr>
          <w:rFonts w:hint="eastAsia"/>
          <w:sz w:val="22"/>
          <w:szCs w:val="20"/>
        </w:rPr>
        <w:t>利用者の日常生活において介助等を必要とする行為について、利用者本人が当該行為を可能な限り自立して行うことができるよう、</w:t>
      </w:r>
      <w:r w:rsidR="00E0559A" w:rsidRPr="00DA6DF2">
        <w:rPr>
          <w:rFonts w:hint="eastAsia"/>
          <w:sz w:val="22"/>
          <w:szCs w:val="20"/>
        </w:rPr>
        <w:t>当事業所の計画作成責任者が、訪問リハビリテーション事業所、通所リハビリテーション事業所、リハビリテーションを実施する医療機関の医師等の助言に基づき生活機能の向上を目的とした定期巡回・随時対応型訪問介護看護計画を作成し、当該計画に基づくサービスを実施した場合に算定します。</w:t>
      </w:r>
    </w:p>
    <w:p w:rsidR="00E0559A" w:rsidRDefault="00E0559A" w:rsidP="00E0559A">
      <w:pPr>
        <w:pStyle w:val="ac"/>
        <w:ind w:leftChars="0" w:left="360" w:rightChars="100" w:right="206"/>
        <w:rPr>
          <w:sz w:val="22"/>
          <w:szCs w:val="20"/>
        </w:rPr>
      </w:pPr>
      <w:r w:rsidRPr="00DA6DF2">
        <w:rPr>
          <w:rFonts w:hint="eastAsia"/>
          <w:sz w:val="22"/>
          <w:szCs w:val="20"/>
        </w:rPr>
        <w:t>生活機能向上連携加算(Ⅱ)は、訪問リハビリテーション事業所、通所リハビリテーション事業所、リハビリテーションを実施する医療機関が利用者の居宅を訪問する際に、当事業所の計画作成責任者が同行すること等で利用者の状態評価を共同で行い、生活機能の向上を目的とした定期巡回・随時対応型訪問介護看護計画を作成し、当該計画に基づくサービスを実施した場合に算定します。</w:t>
      </w:r>
    </w:p>
    <w:p w:rsidR="00306096" w:rsidRPr="00104C46" w:rsidRDefault="00306096" w:rsidP="00306096">
      <w:pPr>
        <w:numPr>
          <w:ilvl w:val="1"/>
          <w:numId w:val="10"/>
        </w:numPr>
        <w:ind w:left="414"/>
        <w:rPr>
          <w:rFonts w:hAnsi="ＭＳ ゴシック"/>
          <w:sz w:val="22"/>
          <w:szCs w:val="22"/>
          <w:u w:val="single" w:color="FF0000"/>
        </w:rPr>
      </w:pPr>
      <w:r w:rsidRPr="00104C4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1A04BE" w:rsidRPr="00DA6DF2" w:rsidRDefault="001A04BE" w:rsidP="001A04BE">
      <w:pPr>
        <w:numPr>
          <w:ilvl w:val="1"/>
          <w:numId w:val="10"/>
        </w:numPr>
        <w:rPr>
          <w:sz w:val="22"/>
          <w:szCs w:val="20"/>
        </w:rPr>
      </w:pPr>
      <w:r w:rsidRPr="00DA6DF2">
        <w:rPr>
          <w:rFonts w:hint="eastAsia"/>
          <w:sz w:val="22"/>
          <w:szCs w:val="20"/>
        </w:rPr>
        <w:t>サービス提供体制強化</w:t>
      </w:r>
      <w:r w:rsidR="00A11BAE" w:rsidRPr="00DA6DF2">
        <w:rPr>
          <w:rFonts w:hint="eastAsia"/>
          <w:sz w:val="22"/>
          <w:szCs w:val="20"/>
        </w:rPr>
        <w:t>加算は、</w:t>
      </w:r>
      <w:r w:rsidR="00B9074D" w:rsidRPr="00DA6DF2">
        <w:rPr>
          <w:rFonts w:hint="eastAsia"/>
          <w:sz w:val="22"/>
          <w:szCs w:val="20"/>
        </w:rPr>
        <w:t>当事業所が</w:t>
      </w:r>
      <w:r w:rsidR="00A11BAE" w:rsidRPr="00DA6DF2">
        <w:rPr>
          <w:rFonts w:hint="eastAsia"/>
          <w:sz w:val="22"/>
          <w:szCs w:val="20"/>
        </w:rPr>
        <w:t>厚生労働大臣が定める基準に適合しているものとして</w:t>
      </w:r>
      <w:r w:rsidRPr="00DA6DF2">
        <w:rPr>
          <w:rFonts w:hint="eastAsia"/>
          <w:sz w:val="22"/>
          <w:szCs w:val="20"/>
        </w:rPr>
        <w:t>届け出</w:t>
      </w:r>
      <w:r w:rsidR="00B9074D" w:rsidRPr="00DA6DF2">
        <w:rPr>
          <w:rFonts w:hint="eastAsia"/>
          <w:sz w:val="22"/>
          <w:szCs w:val="20"/>
        </w:rPr>
        <w:t>し、利用者に対して</w:t>
      </w:r>
      <w:r w:rsidR="00A11BAE" w:rsidRPr="00DA6DF2">
        <w:rPr>
          <w:rFonts w:hint="eastAsia"/>
          <w:sz w:val="22"/>
          <w:szCs w:val="20"/>
        </w:rPr>
        <w:t>定期巡回・随時対応型訪問介護看護</w:t>
      </w:r>
      <w:r w:rsidRPr="00DA6DF2">
        <w:rPr>
          <w:rFonts w:hint="eastAsia"/>
          <w:sz w:val="22"/>
          <w:szCs w:val="20"/>
        </w:rPr>
        <w:t>を行った場合に算定します。</w:t>
      </w:r>
    </w:p>
    <w:p w:rsidR="001A04BE" w:rsidRPr="00DA6DF2" w:rsidRDefault="00295C99" w:rsidP="001A04BE">
      <w:pPr>
        <w:numPr>
          <w:ilvl w:val="1"/>
          <w:numId w:val="10"/>
        </w:numPr>
        <w:rPr>
          <w:sz w:val="22"/>
          <w:szCs w:val="20"/>
        </w:rPr>
      </w:pPr>
      <w:bookmarkStart w:id="16" w:name="OLE_LINK15"/>
      <w:bookmarkStart w:id="17" w:name="OLE_LINK16"/>
      <w:bookmarkStart w:id="18" w:name="OLE_LINK17"/>
      <w:bookmarkStart w:id="19" w:name="OLE_LINK18"/>
      <w:bookmarkStart w:id="20" w:name="_GoBack"/>
      <w:r w:rsidRPr="00295C99">
        <w:rPr>
          <w:rFonts w:hint="eastAsia"/>
          <w:sz w:val="22"/>
          <w:szCs w:val="20"/>
        </w:rPr>
        <w:t>介護職員等処遇改善加算</w:t>
      </w:r>
      <w:bookmarkEnd w:id="16"/>
      <w:bookmarkEnd w:id="17"/>
      <w:r w:rsidR="001A04BE" w:rsidRPr="006E3FF5">
        <w:rPr>
          <w:rFonts w:hint="eastAsia"/>
          <w:sz w:val="22"/>
          <w:szCs w:val="20"/>
        </w:rPr>
        <w:t>は、介護職員</w:t>
      </w:r>
      <w:r w:rsidR="00D1173B" w:rsidRPr="006E3FF5">
        <w:rPr>
          <w:rFonts w:hint="eastAsia"/>
          <w:sz w:val="22"/>
          <w:szCs w:val="20"/>
        </w:rPr>
        <w:t>等</w:t>
      </w:r>
      <w:r w:rsidR="001A04BE" w:rsidRPr="006E3FF5">
        <w:rPr>
          <w:rFonts w:hint="eastAsia"/>
          <w:sz w:val="22"/>
          <w:szCs w:val="20"/>
        </w:rPr>
        <w:t>の処遇を改善するために賃金改善や資質の向上等の取り組みを行う事業所に認められる加算です。</w:t>
      </w:r>
      <w:r w:rsidRPr="00295C99">
        <w:rPr>
          <w:rFonts w:hint="eastAsia"/>
          <w:sz w:val="22"/>
          <w:szCs w:val="20"/>
        </w:rPr>
        <w:t>介護職員等処遇改善加算</w:t>
      </w:r>
      <w:r w:rsidR="001A04BE" w:rsidRPr="006E3FF5">
        <w:rPr>
          <w:rFonts w:hint="eastAsia"/>
          <w:sz w:val="22"/>
          <w:szCs w:val="20"/>
        </w:rPr>
        <w:t>は、区分支給限度基準額の対象</w:t>
      </w:r>
      <w:r w:rsidR="00F0104A" w:rsidRPr="006E3FF5">
        <w:rPr>
          <w:rFonts w:hint="eastAsia"/>
          <w:sz w:val="22"/>
          <w:szCs w:val="20"/>
        </w:rPr>
        <w:t>外</w:t>
      </w:r>
      <w:r w:rsidR="001A04BE" w:rsidRPr="006E3FF5">
        <w:rPr>
          <w:rFonts w:hint="eastAsia"/>
          <w:sz w:val="22"/>
          <w:szCs w:val="20"/>
        </w:rPr>
        <w:t>と</w:t>
      </w:r>
      <w:r w:rsidR="001A04BE" w:rsidRPr="00DA6DF2">
        <w:rPr>
          <w:rFonts w:hint="eastAsia"/>
          <w:sz w:val="22"/>
          <w:szCs w:val="20"/>
        </w:rPr>
        <w:t>なります。</w:t>
      </w:r>
    </w:p>
    <w:bookmarkEnd w:id="18"/>
    <w:bookmarkEnd w:id="19"/>
    <w:bookmarkEnd w:id="20"/>
    <w:p w:rsidR="006D14E0" w:rsidRPr="00DA6DF2" w:rsidRDefault="006D14E0" w:rsidP="006D14E0">
      <w:pPr>
        <w:numPr>
          <w:ilvl w:val="1"/>
          <w:numId w:val="31"/>
        </w:numPr>
        <w:rPr>
          <w:sz w:val="22"/>
          <w:szCs w:val="20"/>
        </w:rPr>
      </w:pPr>
      <w:r w:rsidRPr="00DA6DF2">
        <w:rPr>
          <w:rFonts w:hint="eastAsia"/>
          <w:sz w:val="22"/>
          <w:szCs w:val="20"/>
        </w:rPr>
        <w:t>地域区分別の単価(</w:t>
      </w:r>
      <w:r w:rsidR="00D357CF">
        <w:rPr>
          <w:rFonts w:hint="eastAsia"/>
          <w:sz w:val="22"/>
          <w:szCs w:val="20"/>
          <w:highlight w:val="yellow"/>
        </w:rPr>
        <w:t>3</w:t>
      </w:r>
      <w:r w:rsidR="00035114" w:rsidRPr="00DA6DF2">
        <w:rPr>
          <w:rFonts w:hint="eastAsia"/>
          <w:sz w:val="22"/>
          <w:szCs w:val="20"/>
          <w:highlight w:val="yellow"/>
        </w:rPr>
        <w:t>級地</w:t>
      </w:r>
      <w:r w:rsidR="0081481B" w:rsidRPr="00DA6DF2">
        <w:rPr>
          <w:rFonts w:hint="eastAsia"/>
          <w:sz w:val="22"/>
          <w:szCs w:val="20"/>
          <w:highlight w:val="yellow"/>
        </w:rPr>
        <w:t>1</w:t>
      </w:r>
      <w:r w:rsidR="00D357CF">
        <w:rPr>
          <w:rFonts w:hint="eastAsia"/>
          <w:sz w:val="22"/>
          <w:szCs w:val="20"/>
          <w:highlight w:val="yellow"/>
        </w:rPr>
        <w:t>1</w:t>
      </w:r>
      <w:r w:rsidR="0081481B" w:rsidRPr="00DA6DF2">
        <w:rPr>
          <w:rFonts w:hint="eastAsia"/>
          <w:sz w:val="22"/>
          <w:szCs w:val="20"/>
          <w:highlight w:val="yellow"/>
        </w:rPr>
        <w:t>.</w:t>
      </w:r>
      <w:r w:rsidR="00D357CF">
        <w:rPr>
          <w:rFonts w:hint="eastAsia"/>
          <w:sz w:val="22"/>
          <w:szCs w:val="20"/>
          <w:highlight w:val="yellow"/>
        </w:rPr>
        <w:t>05</w:t>
      </w:r>
      <w:r w:rsidRPr="00DA6DF2">
        <w:rPr>
          <w:rFonts w:hint="eastAsia"/>
          <w:sz w:val="22"/>
          <w:szCs w:val="20"/>
          <w:highlight w:val="yellow"/>
        </w:rPr>
        <w:t>円</w:t>
      </w:r>
      <w:r w:rsidRPr="00DA6DF2">
        <w:rPr>
          <w:rFonts w:hint="eastAsia"/>
          <w:sz w:val="22"/>
          <w:szCs w:val="20"/>
        </w:rPr>
        <w:t xml:space="preserve">)を含んでいます。 </w:t>
      </w:r>
    </w:p>
    <w:p w:rsidR="006D14E0" w:rsidRPr="00DA6DF2" w:rsidRDefault="00661672" w:rsidP="006D14E0">
      <w:pPr>
        <w:numPr>
          <w:ilvl w:val="1"/>
          <w:numId w:val="31"/>
        </w:numPr>
        <w:rPr>
          <w:sz w:val="22"/>
          <w:szCs w:val="20"/>
        </w:rPr>
      </w:pPr>
      <w:r w:rsidRPr="00DA6DF2">
        <w:rPr>
          <w:rFonts w:hint="eastAsia"/>
          <w:sz w:val="22"/>
          <w:szCs w:val="20"/>
        </w:rPr>
        <w:t xml:space="preserve"> </w:t>
      </w:r>
      <w:r w:rsidR="006D14E0" w:rsidRPr="00DA6DF2">
        <w:rPr>
          <w:rFonts w:hint="eastAsia"/>
          <w:sz w:val="22"/>
          <w:szCs w:val="20"/>
        </w:rPr>
        <w:t>(利用料について、事業者が法定代理受領を行わない場合）上記に係る利用料は、全額をいったんお支払</w:t>
      </w:r>
      <w:r w:rsidR="00035114" w:rsidRPr="00DA6DF2">
        <w:rPr>
          <w:rFonts w:hint="eastAsia"/>
          <w:sz w:val="22"/>
          <w:szCs w:val="20"/>
        </w:rPr>
        <w:t>い</w:t>
      </w:r>
      <w:r w:rsidR="006D14E0" w:rsidRPr="00DA6DF2">
        <w:rPr>
          <w:rFonts w:hint="eastAsia"/>
          <w:sz w:val="22"/>
          <w:szCs w:val="20"/>
        </w:rPr>
        <w:t>いただきます。この場合、</w:t>
      </w:r>
      <w:r w:rsidR="0073593D" w:rsidRPr="00DA6DF2">
        <w:rPr>
          <w:rFonts w:hint="eastAsia"/>
          <w:sz w:val="22"/>
          <w:szCs w:val="20"/>
        </w:rPr>
        <w:t>提供した指定定期巡回・随時対応型訪問介護看護の内容、費用の額その他必要と認められる事項を記載した</w:t>
      </w:r>
      <w:r w:rsidR="006D14E0" w:rsidRPr="00DA6DF2">
        <w:rPr>
          <w:rFonts w:hint="eastAsia"/>
          <w:sz w:val="22"/>
          <w:szCs w:val="20"/>
        </w:rPr>
        <w:t>「サービス提供証</w:t>
      </w:r>
      <w:r w:rsidR="00035114" w:rsidRPr="00DA6DF2">
        <w:rPr>
          <w:rFonts w:hint="eastAsia"/>
          <w:sz w:val="22"/>
          <w:szCs w:val="20"/>
        </w:rPr>
        <w:t>明書」を交付しますので、｢領収書｣を添えてお住まいの市町村に</w:t>
      </w:r>
      <w:r w:rsidR="002826D4" w:rsidRPr="00DA6DF2">
        <w:rPr>
          <w:rFonts w:hint="eastAsia"/>
          <w:sz w:val="22"/>
          <w:szCs w:val="20"/>
        </w:rPr>
        <w:t>居宅介護サービス</w:t>
      </w:r>
      <w:r w:rsidR="006D14E0" w:rsidRPr="00DA6DF2">
        <w:rPr>
          <w:rFonts w:hint="eastAsia"/>
          <w:sz w:val="22"/>
          <w:szCs w:val="20"/>
        </w:rPr>
        <w:t>費</w:t>
      </w:r>
      <w:r w:rsidR="002826D4" w:rsidRPr="00DA6DF2">
        <w:rPr>
          <w:rFonts w:hint="eastAsia"/>
          <w:sz w:val="22"/>
          <w:szCs w:val="20"/>
        </w:rPr>
        <w:t>等</w:t>
      </w:r>
      <w:r w:rsidR="006D14E0" w:rsidRPr="00DA6DF2">
        <w:rPr>
          <w:rFonts w:hint="eastAsia"/>
          <w:sz w:val="22"/>
          <w:szCs w:val="20"/>
        </w:rPr>
        <w:t>の支給（利用者負担額を除く）申請を行ってください。</w:t>
      </w:r>
    </w:p>
    <w:p w:rsidR="004D72B2" w:rsidRPr="004D72B2" w:rsidRDefault="00D357CF" w:rsidP="004D72B2">
      <w:pPr>
        <w:ind w:left="360"/>
        <w:rPr>
          <w:sz w:val="20"/>
          <w:szCs w:val="20"/>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3810</wp:posOffset>
                </wp:positionV>
                <wp:extent cx="5755640" cy="439420"/>
                <wp:effectExtent l="14605" t="9525" r="11430" b="8255"/>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942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C51E4" id="AutoShape 11" o:spid="_x0000_s1026" type="#_x0000_t65" style="position:absolute;left:0;text-align:left;margin-left:4.5pt;margin-top:.3pt;width:453.2pt;height:34.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" adj="19222" filled="f" strokeweight="1pt">
                <v:stroke dashstyle="1 1"/>
              </v:shape>
            </w:pict>
          </mc:Fallback>
        </mc:AlternateContent>
      </w:r>
      <w:r w:rsidR="004D72B2">
        <w:rPr>
          <w:rFonts w:hint="eastAsia"/>
          <w:sz w:val="20"/>
          <w:szCs w:val="20"/>
        </w:rPr>
        <w:t>（メモ）</w:t>
      </w:r>
      <w:r w:rsidR="004D72B2" w:rsidRPr="00AE7C85">
        <w:rPr>
          <w:rFonts w:hint="eastAsia"/>
          <w:sz w:val="20"/>
          <w:szCs w:val="20"/>
        </w:rPr>
        <w:t>上記のうち、サービス内容に相違がないように該当するサービス及び加算を記載するようにしてください。</w:t>
      </w:r>
    </w:p>
    <w:p w:rsidR="004D72B2" w:rsidRDefault="004D72B2" w:rsidP="00CC58B5">
      <w:pPr>
        <w:rPr>
          <w:sz w:val="22"/>
          <w:szCs w:val="22"/>
        </w:rPr>
      </w:pPr>
    </w:p>
    <w:p w:rsidR="00860FCB" w:rsidRDefault="00860FCB" w:rsidP="00CC58B5">
      <w:pPr>
        <w:rPr>
          <w:sz w:val="22"/>
          <w:szCs w:val="22"/>
        </w:rPr>
      </w:pPr>
    </w:p>
    <w:p w:rsidR="00860FCB" w:rsidRDefault="00860FCB" w:rsidP="00CC58B5">
      <w:pPr>
        <w:rPr>
          <w:sz w:val="22"/>
          <w:szCs w:val="22"/>
        </w:rPr>
      </w:pPr>
    </w:p>
    <w:p w:rsidR="00B643F9" w:rsidRDefault="00E35C43" w:rsidP="00CC58B5">
      <w:pPr>
        <w:rPr>
          <w:sz w:val="22"/>
          <w:szCs w:val="22"/>
        </w:rPr>
      </w:pPr>
      <w:r>
        <w:rPr>
          <w:rFonts w:hint="eastAsia"/>
          <w:sz w:val="22"/>
          <w:szCs w:val="22"/>
        </w:rPr>
        <w:t>(</w:t>
      </w:r>
      <w:r w:rsidR="00C3272C">
        <w:rPr>
          <w:rFonts w:hint="eastAsia"/>
          <w:sz w:val="22"/>
          <w:szCs w:val="22"/>
        </w:rPr>
        <w:t>4</w:t>
      </w:r>
      <w:r>
        <w:rPr>
          <w:rFonts w:hint="eastAsia"/>
          <w:sz w:val="22"/>
          <w:szCs w:val="22"/>
        </w:rPr>
        <w:t>)</w:t>
      </w:r>
      <w:r w:rsidR="00366448">
        <w:rPr>
          <w:rFonts w:hint="eastAsia"/>
          <w:sz w:val="22"/>
          <w:szCs w:val="22"/>
        </w:rPr>
        <w:t xml:space="preserve">　</w:t>
      </w:r>
      <w:r>
        <w:rPr>
          <w:rFonts w:hint="eastAsia"/>
          <w:sz w:val="22"/>
          <w:szCs w:val="22"/>
        </w:rPr>
        <w:t>その他の費用について</w:t>
      </w:r>
    </w:p>
    <w:p w:rsidR="004D72B2" w:rsidRPr="00AE7C85" w:rsidRDefault="00E35C43" w:rsidP="00CC58B5">
      <w:pPr>
        <w:rPr>
          <w:sz w:val="22"/>
          <w:szCs w:val="22"/>
        </w:rPr>
      </w:pPr>
      <w:r>
        <w:rPr>
          <w:rFonts w:hint="eastAsia"/>
          <w:sz w:val="22"/>
          <w:szCs w:val="22"/>
        </w:rPr>
        <w:t xml:space="preserve">　　以下の金額は</w:t>
      </w:r>
      <w:r w:rsidRPr="00E35C43">
        <w:rPr>
          <w:rFonts w:hint="eastAsia"/>
          <w:sz w:val="22"/>
          <w:szCs w:val="22"/>
          <w:u w:val="single"/>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2"/>
      </w:tblGrid>
      <w:tr w:rsidR="00B643F9" w:rsidRPr="00AE7C85" w:rsidTr="00D17CE0">
        <w:trPr>
          <w:trHeight w:val="132"/>
        </w:trPr>
        <w:tc>
          <w:tcPr>
            <w:tcW w:w="2835" w:type="dxa"/>
            <w:shd w:val="pct12" w:color="000000" w:fill="FFFFFF"/>
            <w:vAlign w:val="center"/>
          </w:tcPr>
          <w:p w:rsidR="00EC7E3F" w:rsidRDefault="00573EFE" w:rsidP="00CC58B5">
            <w:pPr>
              <w:rPr>
                <w:sz w:val="22"/>
                <w:szCs w:val="22"/>
              </w:rPr>
            </w:pPr>
            <w:r>
              <w:rPr>
                <w:rFonts w:hint="eastAsia"/>
                <w:sz w:val="22"/>
                <w:szCs w:val="22"/>
              </w:rPr>
              <w:t>サービス提供に当たり必要となる利用者の居宅で使用する電気、</w:t>
            </w:r>
          </w:p>
          <w:p w:rsidR="00B643F9" w:rsidRPr="00AE7C85" w:rsidRDefault="00B35205" w:rsidP="00CC58B5">
            <w:pPr>
              <w:rPr>
                <w:sz w:val="22"/>
                <w:szCs w:val="22"/>
              </w:rPr>
            </w:pPr>
            <w:r>
              <w:rPr>
                <w:rFonts w:hint="eastAsia"/>
                <w:sz w:val="22"/>
                <w:szCs w:val="22"/>
              </w:rPr>
              <w:t>ガス</w:t>
            </w:r>
            <w:r w:rsidR="00573EFE">
              <w:rPr>
                <w:rFonts w:hint="eastAsia"/>
                <w:sz w:val="22"/>
                <w:szCs w:val="22"/>
              </w:rPr>
              <w:t>、水道の費用</w:t>
            </w:r>
          </w:p>
        </w:tc>
        <w:tc>
          <w:tcPr>
            <w:tcW w:w="6232" w:type="dxa"/>
            <w:vAlign w:val="center"/>
          </w:tcPr>
          <w:p w:rsidR="00BC641D" w:rsidRPr="00AE7C85" w:rsidRDefault="00573EFE" w:rsidP="005D325B">
            <w:pPr>
              <w:jc w:val="left"/>
              <w:rPr>
                <w:sz w:val="22"/>
                <w:szCs w:val="22"/>
              </w:rPr>
            </w:pPr>
            <w:r>
              <w:rPr>
                <w:rFonts w:hint="eastAsia"/>
                <w:sz w:val="22"/>
                <w:szCs w:val="22"/>
              </w:rPr>
              <w:t>利用者の別途負担となります。</w:t>
            </w:r>
          </w:p>
        </w:tc>
      </w:tr>
      <w:tr w:rsidR="00EC7E3F" w:rsidRPr="00AE7C85" w:rsidTr="004D72B2">
        <w:trPr>
          <w:trHeight w:val="707"/>
        </w:trPr>
        <w:tc>
          <w:tcPr>
            <w:tcW w:w="2835" w:type="dxa"/>
            <w:shd w:val="pct12" w:color="000000" w:fill="FFFFFF"/>
            <w:vAlign w:val="center"/>
          </w:tcPr>
          <w:p w:rsidR="00EC7E3F" w:rsidRDefault="00EC7E3F" w:rsidP="00CC58B5">
            <w:pPr>
              <w:rPr>
                <w:sz w:val="22"/>
                <w:szCs w:val="22"/>
              </w:rPr>
            </w:pPr>
            <w:r>
              <w:rPr>
                <w:rFonts w:hint="eastAsia"/>
                <w:sz w:val="22"/>
                <w:szCs w:val="22"/>
              </w:rPr>
              <w:t>交通費</w:t>
            </w:r>
          </w:p>
        </w:tc>
        <w:tc>
          <w:tcPr>
            <w:tcW w:w="6232" w:type="dxa"/>
            <w:vAlign w:val="center"/>
          </w:tcPr>
          <w:p w:rsidR="00EC7E3F" w:rsidRDefault="00EC7E3F" w:rsidP="00EC7E3F">
            <w:pPr>
              <w:jc w:val="left"/>
              <w:rPr>
                <w:sz w:val="22"/>
                <w:szCs w:val="22"/>
              </w:rPr>
            </w:pPr>
            <w:r>
              <w:rPr>
                <w:rFonts w:hint="eastAsia"/>
                <w:sz w:val="22"/>
                <w:szCs w:val="22"/>
              </w:rPr>
              <w:t>通常の事業の実施地域を越えて行う事業に要する交通費は、その実費を徴収します。</w:t>
            </w:r>
          </w:p>
          <w:p w:rsidR="00EC7E3F" w:rsidRDefault="00EC7E3F" w:rsidP="00EC7E3F">
            <w:pPr>
              <w:jc w:val="left"/>
              <w:rPr>
                <w:sz w:val="22"/>
                <w:szCs w:val="22"/>
              </w:rPr>
            </w:pPr>
            <w:r>
              <w:rPr>
                <w:rFonts w:hint="eastAsia"/>
                <w:sz w:val="22"/>
                <w:szCs w:val="22"/>
              </w:rPr>
              <w:t>なお、自動車を使用した場合の交通費は、次のとおりとします。</w:t>
            </w:r>
          </w:p>
          <w:p w:rsidR="0073593D" w:rsidRDefault="0073593D" w:rsidP="00EC7E3F">
            <w:pPr>
              <w:jc w:val="left"/>
              <w:rPr>
                <w:sz w:val="22"/>
                <w:szCs w:val="22"/>
              </w:rPr>
            </w:pPr>
            <w:r>
              <w:rPr>
                <w:rFonts w:hint="eastAsia"/>
                <w:sz w:val="22"/>
                <w:szCs w:val="22"/>
              </w:rPr>
              <w:t>・事業所から片道○○キロメートル未満</w:t>
            </w:r>
          </w:p>
          <w:p w:rsidR="0073593D" w:rsidRDefault="0073593D" w:rsidP="0073593D">
            <w:pPr>
              <w:jc w:val="right"/>
              <w:rPr>
                <w:sz w:val="22"/>
                <w:szCs w:val="22"/>
              </w:rPr>
            </w:pPr>
            <w:r>
              <w:rPr>
                <w:rFonts w:hint="eastAsia"/>
                <w:sz w:val="22"/>
                <w:szCs w:val="22"/>
              </w:rPr>
              <w:t>○○○円（税込み）</w:t>
            </w:r>
          </w:p>
          <w:p w:rsidR="0073593D" w:rsidRDefault="0073593D" w:rsidP="00EC7E3F">
            <w:pPr>
              <w:jc w:val="left"/>
              <w:rPr>
                <w:sz w:val="22"/>
                <w:szCs w:val="22"/>
              </w:rPr>
            </w:pPr>
            <w:r>
              <w:rPr>
                <w:rFonts w:hint="eastAsia"/>
                <w:sz w:val="22"/>
                <w:szCs w:val="22"/>
              </w:rPr>
              <w:t>・事業所から片道○○キロメートル以上</w:t>
            </w:r>
          </w:p>
          <w:p w:rsidR="00EC7E3F" w:rsidRDefault="0073593D" w:rsidP="0073593D">
            <w:pPr>
              <w:jc w:val="right"/>
              <w:rPr>
                <w:sz w:val="22"/>
                <w:szCs w:val="22"/>
              </w:rPr>
            </w:pPr>
            <w:r>
              <w:rPr>
                <w:rFonts w:hint="eastAsia"/>
                <w:sz w:val="22"/>
                <w:szCs w:val="22"/>
              </w:rPr>
              <w:t>○○○円（税込み）</w:t>
            </w:r>
          </w:p>
        </w:tc>
      </w:tr>
    </w:tbl>
    <w:p w:rsidR="00FE72F8" w:rsidRDefault="00FE72F8" w:rsidP="004C0821">
      <w:pPr>
        <w:rPr>
          <w:sz w:val="22"/>
          <w:szCs w:val="22"/>
        </w:rPr>
      </w:pPr>
    </w:p>
    <w:p w:rsidR="00B643F9" w:rsidRPr="00AE7C85" w:rsidRDefault="00E35C43" w:rsidP="00E11D65">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35731A">
        <w:trPr>
          <w:trHeight w:val="1588"/>
        </w:trPr>
        <w:tc>
          <w:tcPr>
            <w:tcW w:w="2880" w:type="dxa"/>
            <w:shd w:val="pct12" w:color="000000" w:fill="FFFFFF"/>
            <w:vAlign w:val="center"/>
          </w:tcPr>
          <w:p w:rsidR="00B643F9" w:rsidRPr="00316449"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w:t>
            </w:r>
            <w:r w:rsidR="00F30BD6">
              <w:rPr>
                <w:rFonts w:hint="eastAsia"/>
                <w:sz w:val="22"/>
                <w:szCs w:val="22"/>
              </w:rPr>
              <w:t>算し、利用月ごとの合計金額により請求</w:t>
            </w:r>
            <w:r w:rsidRPr="00AE7C85">
              <w:rPr>
                <w:rFonts w:hint="eastAsia"/>
                <w:sz w:val="22"/>
                <w:szCs w:val="22"/>
              </w:rPr>
              <w:t>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35731A">
        <w:trPr>
          <w:trHeight w:val="2948"/>
        </w:trPr>
        <w:tc>
          <w:tcPr>
            <w:tcW w:w="2880" w:type="dxa"/>
            <w:shd w:val="pct12" w:color="000000" w:fill="FFFFFF"/>
            <w:vAlign w:val="center"/>
          </w:tcPr>
          <w:p w:rsidR="00B643F9" w:rsidRPr="0035731A"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F30BD6">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F30BD6">
              <w:rPr>
                <w:rFonts w:hint="eastAsia"/>
                <w:sz w:val="22"/>
                <w:szCs w:val="22"/>
              </w:rPr>
              <w:t>してください</w:t>
            </w:r>
            <w:r w:rsidRPr="00AE7C85">
              <w:rPr>
                <w:rFonts w:hint="eastAsia"/>
                <w:sz w:val="22"/>
                <w:szCs w:val="22"/>
              </w:rPr>
              <w:t>。</w:t>
            </w:r>
            <w:r w:rsidR="00221C05" w:rsidRPr="00AE7C85">
              <w:rPr>
                <w:rFonts w:hint="eastAsia"/>
                <w:sz w:val="22"/>
                <w:szCs w:val="22"/>
              </w:rPr>
              <w:t>（医療費控除の還付請求の際に必要となることがあります。）</w:t>
            </w:r>
          </w:p>
        </w:tc>
      </w:tr>
    </w:tbl>
    <w:p w:rsidR="00B643F9" w:rsidRDefault="001354C4" w:rsidP="001354C4">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221C05" w:rsidRPr="00AE7C85" w:rsidRDefault="00D357CF" w:rsidP="002A4FC6">
      <w:pPr>
        <w:ind w:leftChars="50" w:left="319" w:hangingChars="100" w:hanging="216"/>
        <w:rPr>
          <w:sz w:val="22"/>
          <w:szCs w:val="22"/>
        </w:rPr>
      </w:pPr>
      <w:r>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52070</wp:posOffset>
                </wp:positionH>
                <wp:positionV relativeFrom="paragraph">
                  <wp:posOffset>662305</wp:posOffset>
                </wp:positionV>
                <wp:extent cx="5755640" cy="444500"/>
                <wp:effectExtent l="9525" t="10160" r="6985" b="1206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71FAF" id="AutoShape 9" o:spid="_x0000_s1026" type="#_x0000_t65" style="position:absolute;left:0;text-align:left;margin-left:4.1pt;margin-top:52.15pt;width:453.2pt;height: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" o:allowincell="f" filled="f" fillcolor="yellow">
                <v:stroke dashstyle="1 1"/>
              </v:shape>
            </w:pict>
          </mc:Fallback>
        </mc:AlternateContent>
      </w:r>
      <w:r w:rsidR="004C0821">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rsidR="00B643F9" w:rsidRDefault="00B643F9" w:rsidP="00CC58B5">
      <w:pPr>
        <w:ind w:leftChars="50" w:left="888" w:rightChars="50" w:right="103" w:hangingChars="400" w:hanging="785"/>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254503" w:rsidRDefault="00254503" w:rsidP="00254503">
      <w:pPr>
        <w:ind w:leftChars="50" w:left="968" w:rightChars="50" w:right="103" w:hangingChars="400" w:hanging="865"/>
        <w:rPr>
          <w:sz w:val="22"/>
          <w:szCs w:val="22"/>
        </w:rPr>
      </w:pPr>
    </w:p>
    <w:p w:rsidR="00860FCB" w:rsidRDefault="00860FCB" w:rsidP="00254503">
      <w:pPr>
        <w:ind w:leftChars="50" w:left="968" w:rightChars="50" w:right="103" w:hangingChars="400" w:hanging="865"/>
        <w:rPr>
          <w:sz w:val="22"/>
          <w:szCs w:val="22"/>
        </w:rPr>
      </w:pPr>
    </w:p>
    <w:p w:rsidR="00860FCB" w:rsidRDefault="00860FCB" w:rsidP="00254503">
      <w:pPr>
        <w:ind w:leftChars="50" w:left="968" w:rightChars="50" w:right="103" w:hangingChars="400" w:hanging="865"/>
        <w:rPr>
          <w:sz w:val="22"/>
          <w:szCs w:val="22"/>
        </w:rPr>
      </w:pPr>
    </w:p>
    <w:p w:rsidR="00860FCB" w:rsidRDefault="00860FCB" w:rsidP="00254503">
      <w:pPr>
        <w:ind w:leftChars="50" w:left="968" w:rightChars="50" w:right="103" w:hangingChars="400" w:hanging="865"/>
        <w:rPr>
          <w:sz w:val="22"/>
          <w:szCs w:val="22"/>
        </w:rPr>
      </w:pPr>
    </w:p>
    <w:p w:rsidR="00CD64E0" w:rsidRPr="00AE7C85" w:rsidRDefault="00E35C43" w:rsidP="00254503">
      <w:pPr>
        <w:ind w:leftChars="50" w:left="968" w:rightChars="50" w:right="103" w:hangingChars="400" w:hanging="865"/>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4C0821"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4C0821" w:rsidRPr="005443E8" w:rsidRDefault="004C0821" w:rsidP="005443E8">
      <w:pPr>
        <w:numPr>
          <w:ilvl w:val="0"/>
          <w:numId w:val="15"/>
        </w:numPr>
        <w:tabs>
          <w:tab w:val="left" w:pos="8820"/>
        </w:tabs>
        <w:rPr>
          <w:sz w:val="22"/>
          <w:szCs w:val="22"/>
        </w:rPr>
      </w:pPr>
      <w:r>
        <w:rPr>
          <w:rFonts w:hAnsi="ＭＳ Ｐゴシック" w:cs="ＭＳ Ｐゴシック" w:hint="eastAsia"/>
          <w:kern w:val="24"/>
          <w:sz w:val="22"/>
          <w:szCs w:val="22"/>
        </w:rPr>
        <w:t>指定定期巡回・随時対応型訪問介護看護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B35205">
        <w:rPr>
          <w:rFonts w:hint="eastAsia"/>
          <w:sz w:val="22"/>
          <w:szCs w:val="22"/>
        </w:rPr>
        <w:t>定期巡回・随時対応型訪問介護看護</w:t>
      </w:r>
      <w:r w:rsidR="00065E99">
        <w:rPr>
          <w:rFonts w:hint="eastAsia"/>
          <w:sz w:val="22"/>
          <w:szCs w:val="22"/>
        </w:rPr>
        <w:t>計画｣に基づいて行</w:t>
      </w:r>
      <w:r w:rsidRPr="00AE7C85">
        <w:rPr>
          <w:rFonts w:hint="eastAsia"/>
          <w:sz w:val="22"/>
          <w:szCs w:val="22"/>
        </w:rPr>
        <w:t>います。なお、「</w:t>
      </w:r>
      <w:r w:rsidR="00B35205">
        <w:rPr>
          <w:rFonts w:hint="eastAsia"/>
          <w:sz w:val="22"/>
          <w:szCs w:val="22"/>
        </w:rPr>
        <w:t>定期巡回・随時対応型訪問介護看護</w:t>
      </w:r>
      <w:r w:rsidRPr="00AE7C85">
        <w:rPr>
          <w:rFonts w:hint="eastAsia"/>
          <w:sz w:val="22"/>
          <w:szCs w:val="22"/>
        </w:rPr>
        <w:t>計画」は、利用者等の心身の状況や意向などの変化により、必要に応じて変更</w:t>
      </w:r>
      <w:r w:rsidR="002678AB">
        <w:rPr>
          <w:rFonts w:hint="eastAsia"/>
          <w:sz w:val="22"/>
          <w:szCs w:val="22"/>
        </w:rPr>
        <w:t>します。</w:t>
      </w:r>
    </w:p>
    <w:p w:rsidR="005443E8" w:rsidRPr="005443E8" w:rsidRDefault="00B35205" w:rsidP="005443E8">
      <w:pPr>
        <w:numPr>
          <w:ilvl w:val="0"/>
          <w:numId w:val="15"/>
        </w:numPr>
        <w:tabs>
          <w:tab w:val="left" w:pos="8820"/>
        </w:tabs>
        <w:rPr>
          <w:sz w:val="22"/>
          <w:szCs w:val="22"/>
        </w:rPr>
      </w:pPr>
      <w:r>
        <w:rPr>
          <w:rFonts w:hint="eastAsia"/>
          <w:sz w:val="22"/>
          <w:szCs w:val="22"/>
        </w:rPr>
        <w:t>定期巡回・随時対応型訪問介護看護</w:t>
      </w:r>
      <w:r w:rsidR="001354C4">
        <w:rPr>
          <w:rFonts w:hint="eastAsia"/>
          <w:sz w:val="22"/>
          <w:szCs w:val="22"/>
        </w:rPr>
        <w:t>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254503" w:rsidRDefault="00254503" w:rsidP="005443E8">
      <w:pPr>
        <w:tabs>
          <w:tab w:val="left" w:pos="8820"/>
        </w:tabs>
        <w:rPr>
          <w:sz w:val="22"/>
          <w:szCs w:val="22"/>
        </w:rPr>
      </w:pPr>
    </w:p>
    <w:p w:rsidR="006E1B27" w:rsidRPr="00AE7C85"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192C4D" w:rsidRDefault="009A07BE" w:rsidP="0017553B">
      <w:pPr>
        <w:pStyle w:val="a3"/>
        <w:tabs>
          <w:tab w:val="clear" w:pos="4252"/>
          <w:tab w:val="clear" w:pos="8504"/>
        </w:tabs>
        <w:snapToGrid/>
        <w:ind w:left="216" w:hangingChars="100" w:hanging="216"/>
        <w:rPr>
          <w:sz w:val="22"/>
          <w:szCs w:val="22"/>
        </w:rPr>
      </w:pPr>
      <w:r>
        <w:rPr>
          <w:rFonts w:hint="eastAsia"/>
          <w:sz w:val="22"/>
          <w:szCs w:val="22"/>
        </w:rPr>
        <w:t>(1)</w:t>
      </w:r>
      <w:r w:rsidR="004C0821">
        <w:rPr>
          <w:rFonts w:hint="eastAsia"/>
          <w:sz w:val="22"/>
          <w:szCs w:val="22"/>
        </w:rPr>
        <w:t>定期巡回・</w:t>
      </w:r>
      <w:r w:rsidR="001273B3">
        <w:rPr>
          <w:rFonts w:hint="eastAsia"/>
          <w:sz w:val="22"/>
          <w:szCs w:val="22"/>
        </w:rPr>
        <w:t>随時対応型訪問介護看護員等</w:t>
      </w:r>
      <w:r w:rsidR="00372BD2">
        <w:rPr>
          <w:rFonts w:hint="eastAsia"/>
          <w:sz w:val="22"/>
          <w:szCs w:val="22"/>
        </w:rPr>
        <w:t>の清潔の保持及び健康状態について、必要な管理を行います。</w:t>
      </w:r>
    </w:p>
    <w:p w:rsidR="009A07BE" w:rsidRDefault="009A07BE" w:rsidP="0017553B">
      <w:pPr>
        <w:rPr>
          <w:sz w:val="22"/>
          <w:szCs w:val="22"/>
        </w:rPr>
      </w:pPr>
      <w:r>
        <w:rPr>
          <w:rFonts w:hint="eastAsia"/>
          <w:sz w:val="22"/>
          <w:szCs w:val="22"/>
        </w:rPr>
        <w:t>(2)</w:t>
      </w:r>
      <w:r w:rsidR="00372BD2">
        <w:rPr>
          <w:rFonts w:hint="eastAsia"/>
          <w:sz w:val="22"/>
          <w:szCs w:val="22"/>
        </w:rPr>
        <w:t>事業所の設備及び備品について、衛生的な管理に努めます。</w:t>
      </w:r>
    </w:p>
    <w:p w:rsidR="009A07BE" w:rsidRDefault="009A07BE" w:rsidP="0017553B">
      <w:pPr>
        <w:rPr>
          <w:sz w:val="22"/>
          <w:szCs w:val="22"/>
        </w:rPr>
      </w:pPr>
      <w:r>
        <w:rPr>
          <w:rFonts w:hint="eastAsia"/>
          <w:sz w:val="22"/>
          <w:szCs w:val="22"/>
        </w:rPr>
        <w:t>(3)事業所において感染症が発生し、又はまん延しないように、次に掲げる措置を講じます。</w:t>
      </w:r>
    </w:p>
    <w:p w:rsidR="009A07BE" w:rsidRPr="00104C46" w:rsidRDefault="009A07BE" w:rsidP="00104C46">
      <w:pPr>
        <w:ind w:leftChars="100" w:left="377" w:hangingChars="79" w:hanging="171"/>
        <w:rPr>
          <w:sz w:val="22"/>
          <w:szCs w:val="22"/>
        </w:rPr>
      </w:pPr>
      <w:r w:rsidRPr="00104C46">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②事業所における感染症の予防及びまん延防止のための指針を整備しています。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③従業者に対し、感染症の予防及びまん延防止のための研修及び訓練を定期的に実施します。</w:t>
      </w:r>
    </w:p>
    <w:p w:rsidR="009A07BE" w:rsidRPr="00104C46" w:rsidRDefault="00D357CF" w:rsidP="009A07BE">
      <w:pPr>
        <w:ind w:left="206"/>
        <w:rPr>
          <w:sz w:val="20"/>
          <w:szCs w:val="20"/>
        </w:rPr>
      </w:pPr>
      <w:r>
        <w:rPr>
          <w:noProof/>
          <w:sz w:val="20"/>
          <w:szCs w:val="20"/>
        </w:rPr>
        <mc:AlternateContent>
          <mc:Choice Requires="wps">
            <w:drawing>
              <wp:anchor distT="0" distB="0" distL="114300" distR="114300" simplePos="0" relativeHeight="251664896" behindDoc="0" locked="0" layoutInCell="1" allowOverlap="1">
                <wp:simplePos x="0" y="0"/>
                <wp:positionH relativeFrom="column">
                  <wp:posOffset>6985</wp:posOffset>
                </wp:positionH>
                <wp:positionV relativeFrom="paragraph">
                  <wp:posOffset>-12700</wp:posOffset>
                </wp:positionV>
                <wp:extent cx="5892800" cy="441960"/>
                <wp:effectExtent l="12065" t="15240" r="10160" b="9525"/>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600EE" id="AutoShape 51" o:spid="_x0000_s1026" type="#_x0000_t65" style="position:absolute;left:0;text-align:left;margin-left:.55pt;margin-top:-1pt;width:464pt;height:3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" adj="18196" filled="f" strokeweight="1pt">
                <v:stroke dashstyle="1 1"/>
              </v:shape>
            </w:pict>
          </mc:Fallback>
        </mc:AlternateContent>
      </w:r>
      <w:r w:rsidR="009A07BE" w:rsidRPr="00104C46">
        <w:rPr>
          <w:rFonts w:hint="eastAsia"/>
          <w:sz w:val="20"/>
          <w:szCs w:val="20"/>
        </w:rPr>
        <w:t>（メモ）上記(3)の内容は令和６年３月31日までの間は努力義務となっています。実際に取り組まれている事業所は記載してください。</w:t>
      </w:r>
    </w:p>
    <w:p w:rsidR="00254503" w:rsidRDefault="00254503" w:rsidP="006E1B27">
      <w:pPr>
        <w:pStyle w:val="a3"/>
        <w:tabs>
          <w:tab w:val="clear" w:pos="4252"/>
          <w:tab w:val="clear" w:pos="8504"/>
        </w:tabs>
        <w:snapToGrid/>
        <w:rPr>
          <w:sz w:val="22"/>
          <w:szCs w:val="22"/>
        </w:rPr>
      </w:pPr>
    </w:p>
    <w:p w:rsidR="00192C4D" w:rsidRPr="00316449" w:rsidRDefault="00E35C43" w:rsidP="00192C4D">
      <w:pPr>
        <w:rPr>
          <w:sz w:val="22"/>
        </w:rPr>
      </w:pPr>
      <w:r w:rsidRPr="00316449">
        <w:rPr>
          <w:rFonts w:hint="eastAsia"/>
          <w:sz w:val="22"/>
        </w:rPr>
        <w:t>７</w:t>
      </w:r>
      <w:r w:rsidR="00192C4D" w:rsidRPr="00316449">
        <w:rPr>
          <w:rFonts w:hint="eastAsia"/>
          <w:sz w:val="22"/>
        </w:rPr>
        <w:t xml:space="preserve">　緊急時の対応方法について</w:t>
      </w:r>
    </w:p>
    <w:p w:rsidR="00192C4D" w:rsidRPr="006E1B27" w:rsidRDefault="00316449" w:rsidP="005443E8">
      <w:pPr>
        <w:pStyle w:val="a6"/>
        <w:spacing w:line="240" w:lineRule="auto"/>
        <w:ind w:leftChars="205" w:left="423" w:firstLine="0"/>
        <w:rPr>
          <w:sz w:val="22"/>
          <w:szCs w:val="22"/>
        </w:rPr>
      </w:pPr>
      <w:r>
        <w:rPr>
          <w:rFonts w:hint="eastAsia"/>
          <w:sz w:val="22"/>
          <w:szCs w:val="22"/>
        </w:rPr>
        <w:t>指定</w:t>
      </w:r>
      <w:r w:rsidR="00B35205">
        <w:rPr>
          <w:rFonts w:hint="eastAsia"/>
          <w:sz w:val="22"/>
          <w:szCs w:val="22"/>
        </w:rPr>
        <w:t>定期巡回・随時対応型訪問介護看護</w:t>
      </w:r>
      <w:r w:rsidR="000C54B9">
        <w:rPr>
          <w:rFonts w:hint="eastAsia"/>
          <w:sz w:val="22"/>
          <w:szCs w:val="22"/>
        </w:rPr>
        <w:t>の</w:t>
      </w:r>
      <w:r w:rsidR="00192C4D" w:rsidRPr="00AE7C85">
        <w:rPr>
          <w:rFonts w:hint="eastAsia"/>
          <w:sz w:val="22"/>
          <w:szCs w:val="22"/>
        </w:rPr>
        <w:t>提供中に、利用者</w:t>
      </w:r>
      <w:r w:rsidR="001273B3">
        <w:rPr>
          <w:sz w:val="22"/>
          <w:szCs w:val="22"/>
        </w:rPr>
        <w:t>に病状の急変が生じた場合その他</w:t>
      </w:r>
      <w:r w:rsidR="001273B3">
        <w:rPr>
          <w:rFonts w:hint="eastAsia"/>
          <w:sz w:val="22"/>
          <w:szCs w:val="22"/>
        </w:rPr>
        <w:t>緊急事態が生じた</w:t>
      </w:r>
      <w:r w:rsidR="00192C4D" w:rsidRPr="00AE7C85">
        <w:rPr>
          <w:sz w:val="22"/>
          <w:szCs w:val="22"/>
        </w:rPr>
        <w:t>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6516"/>
      </w:tblGrid>
      <w:tr w:rsidR="00192C4D" w:rsidRPr="00AE7C85" w:rsidTr="00D17CE0">
        <w:trPr>
          <w:trHeight w:val="1689"/>
        </w:trPr>
        <w:tc>
          <w:tcPr>
            <w:tcW w:w="2556" w:type="dxa"/>
            <w:shd w:val="pct12" w:color="000000" w:fill="FFFFFF"/>
            <w:vAlign w:val="center"/>
          </w:tcPr>
          <w:p w:rsidR="00192C4D" w:rsidRPr="00AE7C85" w:rsidRDefault="00192C4D" w:rsidP="00D17CE0">
            <w:pPr>
              <w:rPr>
                <w:sz w:val="22"/>
                <w:szCs w:val="22"/>
              </w:rPr>
            </w:pPr>
            <w:r w:rsidRPr="00AE7C85">
              <w:rPr>
                <w:rFonts w:hint="eastAsia"/>
                <w:sz w:val="22"/>
                <w:szCs w:val="22"/>
              </w:rPr>
              <w:lastRenderedPageBreak/>
              <w:t>【</w:t>
            </w:r>
            <w:r>
              <w:rPr>
                <w:rFonts w:hint="eastAsia"/>
                <w:sz w:val="22"/>
                <w:szCs w:val="22"/>
              </w:rPr>
              <w:t>協力医療機関</w:t>
            </w:r>
            <w:r w:rsidRPr="00AE7C85">
              <w:rPr>
                <w:rFonts w:hint="eastAsia"/>
                <w:sz w:val="22"/>
                <w:szCs w:val="22"/>
              </w:rPr>
              <w:t>】</w:t>
            </w:r>
          </w:p>
          <w:p w:rsidR="00192C4D" w:rsidRPr="00AE7C85" w:rsidRDefault="00192C4D" w:rsidP="00D17CE0">
            <w:pPr>
              <w:rPr>
                <w:sz w:val="22"/>
                <w:szCs w:val="22"/>
              </w:rPr>
            </w:pPr>
            <w:r>
              <w:rPr>
                <w:rFonts w:hint="eastAsia"/>
                <w:sz w:val="22"/>
                <w:szCs w:val="22"/>
              </w:rPr>
              <w:t>（協力医療機関一覧</w:t>
            </w:r>
            <w:r w:rsidRPr="00AE7C85">
              <w:rPr>
                <w:rFonts w:hint="eastAsia"/>
                <w:sz w:val="22"/>
                <w:szCs w:val="22"/>
              </w:rPr>
              <w:t>）</w:t>
            </w:r>
          </w:p>
        </w:tc>
        <w:tc>
          <w:tcPr>
            <w:tcW w:w="6516" w:type="dxa"/>
            <w:vAlign w:val="center"/>
          </w:tcPr>
          <w:p w:rsidR="00192C4D" w:rsidRDefault="00192C4D" w:rsidP="004D72B2">
            <w:pPr>
              <w:ind w:firstLineChars="50" w:firstLine="108"/>
              <w:rPr>
                <w:sz w:val="22"/>
                <w:szCs w:val="22"/>
              </w:rPr>
            </w:pPr>
            <w:r>
              <w:rPr>
                <w:rFonts w:hint="eastAsia"/>
                <w:sz w:val="22"/>
                <w:szCs w:val="22"/>
              </w:rPr>
              <w:t>医療機関名</w:t>
            </w:r>
          </w:p>
          <w:p w:rsidR="00192C4D" w:rsidRPr="00AE7C85" w:rsidRDefault="00192C4D" w:rsidP="00192C4D">
            <w:pPr>
              <w:ind w:firstLineChars="100" w:firstLine="216"/>
              <w:rPr>
                <w:sz w:val="22"/>
                <w:szCs w:val="22"/>
              </w:rPr>
            </w:pPr>
            <w:r w:rsidRPr="00AE7C85">
              <w:rPr>
                <w:rFonts w:hint="eastAsia"/>
                <w:sz w:val="22"/>
                <w:szCs w:val="22"/>
              </w:rPr>
              <w:t>所 在 地</w:t>
            </w:r>
          </w:p>
          <w:p w:rsidR="00192C4D" w:rsidRPr="00AE7C85" w:rsidRDefault="00192C4D" w:rsidP="004D72B2">
            <w:pPr>
              <w:ind w:firstLineChars="50" w:firstLine="108"/>
              <w:rPr>
                <w:sz w:val="22"/>
                <w:szCs w:val="22"/>
              </w:rPr>
            </w:pPr>
            <w:r w:rsidRPr="00AE7C85">
              <w:rPr>
                <w:rFonts w:hint="eastAsia"/>
                <w:sz w:val="22"/>
                <w:szCs w:val="22"/>
              </w:rPr>
              <w:t>電</w:t>
            </w:r>
            <w:r w:rsidR="004D72B2">
              <w:rPr>
                <w:rFonts w:hint="eastAsia"/>
                <w:sz w:val="22"/>
                <w:szCs w:val="22"/>
              </w:rPr>
              <w:t xml:space="preserve"> </w:t>
            </w:r>
            <w:r w:rsidRPr="00AE7C85">
              <w:rPr>
                <w:rFonts w:hint="eastAsia"/>
                <w:sz w:val="22"/>
                <w:szCs w:val="22"/>
              </w:rPr>
              <w:t>話</w:t>
            </w:r>
            <w:r w:rsidR="004D72B2">
              <w:rPr>
                <w:rFonts w:hint="eastAsia"/>
                <w:sz w:val="22"/>
                <w:szCs w:val="22"/>
              </w:rPr>
              <w:t xml:space="preserve"> </w:t>
            </w:r>
            <w:r w:rsidRPr="00AE7C85">
              <w:rPr>
                <w:rFonts w:hint="eastAsia"/>
                <w:sz w:val="22"/>
                <w:szCs w:val="22"/>
              </w:rPr>
              <w:t>番</w:t>
            </w:r>
            <w:r w:rsidR="004D72B2">
              <w:rPr>
                <w:rFonts w:hint="eastAsia"/>
                <w:sz w:val="22"/>
                <w:szCs w:val="22"/>
              </w:rPr>
              <w:t xml:space="preserve"> </w:t>
            </w:r>
            <w:r w:rsidRPr="00AE7C85">
              <w:rPr>
                <w:rFonts w:hint="eastAsia"/>
                <w:sz w:val="22"/>
                <w:szCs w:val="22"/>
              </w:rPr>
              <w:t>号</w:t>
            </w:r>
          </w:p>
          <w:p w:rsidR="00192C4D" w:rsidRPr="00AE7C85" w:rsidRDefault="00192C4D" w:rsidP="007F333C">
            <w:pPr>
              <w:ind w:firstLineChars="150" w:firstLine="280"/>
              <w:rPr>
                <w:sz w:val="22"/>
                <w:szCs w:val="22"/>
              </w:rPr>
            </w:pPr>
            <w:r w:rsidRPr="00AC1BFB">
              <w:rPr>
                <w:rFonts w:hint="eastAsia"/>
                <w:w w:val="87"/>
                <w:kern w:val="0"/>
                <w:sz w:val="22"/>
                <w:szCs w:val="22"/>
                <w:fitText w:val="864" w:id="391299840"/>
              </w:rPr>
              <w:t>ﾌｧｯｸｽ番</w:t>
            </w:r>
            <w:r w:rsidRPr="00AC1BFB">
              <w:rPr>
                <w:rFonts w:hint="eastAsia"/>
                <w:spacing w:val="2"/>
                <w:w w:val="87"/>
                <w:kern w:val="0"/>
                <w:sz w:val="22"/>
                <w:szCs w:val="22"/>
                <w:fitText w:val="864" w:id="391299840"/>
              </w:rPr>
              <w:t>号</w:t>
            </w:r>
          </w:p>
          <w:p w:rsidR="00192C4D" w:rsidRDefault="00192C4D" w:rsidP="00192C4D">
            <w:pPr>
              <w:ind w:firstLineChars="100" w:firstLine="216"/>
              <w:rPr>
                <w:sz w:val="22"/>
                <w:szCs w:val="22"/>
              </w:rPr>
            </w:pPr>
            <w:r w:rsidRPr="00AE7C85">
              <w:rPr>
                <w:rFonts w:hint="eastAsia"/>
                <w:sz w:val="22"/>
                <w:szCs w:val="22"/>
              </w:rPr>
              <w:t>受付時間</w:t>
            </w:r>
          </w:p>
          <w:p w:rsidR="00192C4D" w:rsidRPr="00AE7C85" w:rsidRDefault="00192C4D" w:rsidP="00192C4D">
            <w:pPr>
              <w:ind w:firstLineChars="200" w:firstLine="432"/>
              <w:rPr>
                <w:sz w:val="22"/>
                <w:szCs w:val="22"/>
              </w:rPr>
            </w:pPr>
            <w:r>
              <w:rPr>
                <w:rFonts w:hint="eastAsia"/>
                <w:sz w:val="22"/>
                <w:szCs w:val="22"/>
              </w:rPr>
              <w:t>診療科</w:t>
            </w:r>
          </w:p>
        </w:tc>
      </w:tr>
      <w:tr w:rsidR="004D72B2" w:rsidRPr="00AE7C85" w:rsidTr="00D17CE0">
        <w:trPr>
          <w:trHeight w:val="962"/>
        </w:trPr>
        <w:tc>
          <w:tcPr>
            <w:tcW w:w="2556" w:type="dxa"/>
            <w:shd w:val="pct12" w:color="000000" w:fill="FFFFFF"/>
            <w:vAlign w:val="center"/>
          </w:tcPr>
          <w:p w:rsidR="004D72B2" w:rsidRPr="00AE7C85" w:rsidRDefault="004D72B2" w:rsidP="00D17CE0">
            <w:pPr>
              <w:rPr>
                <w:sz w:val="22"/>
                <w:szCs w:val="22"/>
              </w:rPr>
            </w:pPr>
            <w:r>
              <w:rPr>
                <w:rFonts w:hint="eastAsia"/>
                <w:sz w:val="22"/>
                <w:szCs w:val="22"/>
              </w:rPr>
              <w:t>【主治医】</w:t>
            </w:r>
          </w:p>
        </w:tc>
        <w:tc>
          <w:tcPr>
            <w:tcW w:w="6516" w:type="dxa"/>
            <w:vAlign w:val="center"/>
          </w:tcPr>
          <w:p w:rsidR="004D72B2" w:rsidRDefault="004D72B2" w:rsidP="004D72B2">
            <w:pPr>
              <w:ind w:firstLineChars="50" w:firstLine="108"/>
              <w:rPr>
                <w:sz w:val="22"/>
                <w:szCs w:val="22"/>
              </w:rPr>
            </w:pPr>
            <w:r>
              <w:rPr>
                <w:rFonts w:hint="eastAsia"/>
                <w:sz w:val="22"/>
                <w:szCs w:val="22"/>
              </w:rPr>
              <w:t>医療機関名</w:t>
            </w:r>
          </w:p>
          <w:p w:rsidR="004D72B2" w:rsidRDefault="004D72B2" w:rsidP="004D72B2">
            <w:pPr>
              <w:ind w:firstLineChars="100" w:firstLine="216"/>
              <w:rPr>
                <w:sz w:val="22"/>
                <w:szCs w:val="22"/>
              </w:rPr>
            </w:pPr>
            <w:r>
              <w:rPr>
                <w:rFonts w:hint="eastAsia"/>
                <w:sz w:val="22"/>
                <w:szCs w:val="22"/>
              </w:rPr>
              <w:t>氏    名</w:t>
            </w:r>
          </w:p>
          <w:p w:rsidR="004D72B2" w:rsidRDefault="004D72B2" w:rsidP="004D72B2">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4D72B2" w:rsidRPr="00AE7C85" w:rsidTr="00D17CE0">
        <w:trPr>
          <w:trHeight w:val="1401"/>
        </w:trPr>
        <w:tc>
          <w:tcPr>
            <w:tcW w:w="2556" w:type="dxa"/>
            <w:shd w:val="pct12" w:color="000000" w:fill="FFFFFF"/>
            <w:vAlign w:val="center"/>
          </w:tcPr>
          <w:p w:rsidR="004D72B2" w:rsidRPr="005623DF" w:rsidRDefault="004D72B2" w:rsidP="00D17CE0">
            <w:pPr>
              <w:pStyle w:val="a6"/>
              <w:spacing w:line="240" w:lineRule="auto"/>
              <w:ind w:firstLine="0"/>
              <w:rPr>
                <w:sz w:val="22"/>
                <w:szCs w:val="22"/>
              </w:rPr>
            </w:pPr>
            <w:r>
              <w:rPr>
                <w:rFonts w:hint="eastAsia"/>
                <w:sz w:val="22"/>
                <w:szCs w:val="22"/>
              </w:rPr>
              <w:t>【家族等緊急連絡先】</w:t>
            </w:r>
          </w:p>
        </w:tc>
        <w:tc>
          <w:tcPr>
            <w:tcW w:w="6516" w:type="dxa"/>
            <w:vAlign w:val="center"/>
          </w:tcPr>
          <w:p w:rsidR="004D72B2" w:rsidRDefault="004D72B2" w:rsidP="004D72B2">
            <w:pPr>
              <w:pStyle w:val="a6"/>
              <w:spacing w:line="240" w:lineRule="auto"/>
              <w:ind w:firstLineChars="97"/>
              <w:rPr>
                <w:sz w:val="22"/>
                <w:szCs w:val="22"/>
              </w:rPr>
            </w:pPr>
            <w:r>
              <w:rPr>
                <w:rFonts w:hint="eastAsia"/>
                <w:sz w:val="22"/>
                <w:szCs w:val="22"/>
              </w:rPr>
              <w:t>氏　　名　　　　　　　　　　　　 続柄</w:t>
            </w:r>
          </w:p>
          <w:p w:rsidR="004D72B2" w:rsidRDefault="004D72B2" w:rsidP="004D72B2">
            <w:pPr>
              <w:pStyle w:val="a6"/>
              <w:spacing w:line="240" w:lineRule="auto"/>
              <w:ind w:firstLineChars="97"/>
              <w:rPr>
                <w:sz w:val="22"/>
                <w:szCs w:val="22"/>
              </w:rPr>
            </w:pPr>
            <w:r>
              <w:rPr>
                <w:rFonts w:hint="eastAsia"/>
                <w:sz w:val="22"/>
                <w:szCs w:val="22"/>
              </w:rPr>
              <w:t>住　　所</w:t>
            </w:r>
          </w:p>
          <w:p w:rsidR="004D72B2" w:rsidRDefault="004D72B2" w:rsidP="004D72B2">
            <w:pPr>
              <w:pStyle w:val="a6"/>
              <w:spacing w:line="240" w:lineRule="auto"/>
              <w:ind w:firstLineChars="50" w:firstLine="108"/>
              <w:rPr>
                <w:sz w:val="22"/>
                <w:szCs w:val="22"/>
              </w:rPr>
            </w:pPr>
            <w:r>
              <w:rPr>
                <w:rFonts w:hint="eastAsia"/>
                <w:sz w:val="22"/>
                <w:szCs w:val="22"/>
              </w:rPr>
              <w:t>電 話 番 号</w:t>
            </w:r>
          </w:p>
          <w:p w:rsidR="004D72B2" w:rsidRDefault="004D72B2" w:rsidP="004D72B2">
            <w:pPr>
              <w:pStyle w:val="a6"/>
              <w:spacing w:line="240" w:lineRule="auto"/>
              <w:ind w:firstLineChars="50" w:firstLine="108"/>
              <w:rPr>
                <w:sz w:val="22"/>
                <w:szCs w:val="22"/>
              </w:rPr>
            </w:pPr>
            <w:r>
              <w:rPr>
                <w:rFonts w:hint="eastAsia"/>
                <w:sz w:val="22"/>
                <w:szCs w:val="22"/>
              </w:rPr>
              <w:t>携 帯 電 話</w:t>
            </w:r>
          </w:p>
          <w:p w:rsidR="004D72B2" w:rsidRDefault="004D72B2" w:rsidP="004D72B2">
            <w:pPr>
              <w:pStyle w:val="a6"/>
              <w:spacing w:line="240" w:lineRule="auto"/>
              <w:ind w:firstLineChars="100" w:firstLine="216"/>
              <w:rPr>
                <w:sz w:val="22"/>
                <w:szCs w:val="22"/>
              </w:rPr>
            </w:pPr>
            <w:r>
              <w:rPr>
                <w:rFonts w:hint="eastAsia"/>
                <w:sz w:val="22"/>
                <w:szCs w:val="22"/>
              </w:rPr>
              <w:t>勤　務　先</w:t>
            </w:r>
          </w:p>
        </w:tc>
      </w:tr>
    </w:tbl>
    <w:p w:rsidR="00192C4D" w:rsidRPr="00AE7C85" w:rsidRDefault="00D175D2" w:rsidP="00366448">
      <w:pPr>
        <w:pStyle w:val="a6"/>
        <w:spacing w:line="240" w:lineRule="auto"/>
        <w:ind w:left="432" w:hangingChars="200" w:hanging="432"/>
        <w:rPr>
          <w:sz w:val="20"/>
          <w:szCs w:val="20"/>
        </w:rPr>
      </w:pPr>
      <w:r>
        <w:rPr>
          <w:noProof/>
          <w:sz w:val="22"/>
          <w:szCs w:val="22"/>
        </w:rPr>
        <mc:AlternateContent>
          <mc:Choice Requires="wps">
            <w:drawing>
              <wp:anchor distT="0" distB="0" distL="114300" distR="114300" simplePos="0" relativeHeight="251657728" behindDoc="0" locked="0" layoutInCell="1" allowOverlap="1">
                <wp:simplePos x="0" y="0"/>
                <wp:positionH relativeFrom="margin">
                  <wp:posOffset>11339</wp:posOffset>
                </wp:positionH>
                <wp:positionV relativeFrom="paragraph">
                  <wp:posOffset>2785836</wp:posOffset>
                </wp:positionV>
                <wp:extent cx="5843270" cy="639445"/>
                <wp:effectExtent l="0" t="0" r="24130" b="2730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270" cy="6394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D398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2" o:spid="_x0000_s1026" type="#_x0000_t65" style="position:absolute;left:0;text-align:left;margin-left:.9pt;margin-top:219.35pt;width:460.1pt;height:50.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" filled="f" strokeweight="1pt">
                <v:stroke dashstyle="1 1"/>
                <w10:wrap anchorx="margin"/>
              </v:shape>
            </w:pict>
          </mc:Fallback>
        </mc:AlternateConten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54503" w:rsidRDefault="00254503" w:rsidP="00192C4D">
      <w:pPr>
        <w:pStyle w:val="a3"/>
        <w:tabs>
          <w:tab w:val="clear" w:pos="4252"/>
          <w:tab w:val="clear" w:pos="8504"/>
        </w:tabs>
        <w:snapToGrid/>
        <w:rPr>
          <w:sz w:val="22"/>
          <w:szCs w:val="22"/>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Pr>
          <w:sz w:val="22"/>
          <w:szCs w:val="22"/>
        </w:rPr>
        <w:t>の提供により事故が発生した場合は、市町村、利用者の家族</w:t>
      </w:r>
      <w:r w:rsidR="001273B3">
        <w:rPr>
          <w:rFonts w:hint="eastAsia"/>
          <w:sz w:val="22"/>
          <w:szCs w:val="22"/>
        </w:rPr>
        <w:t>、利用者に係る居宅介護支援事業者等</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sidRPr="00AE7C85">
        <w:rPr>
          <w:sz w:val="22"/>
          <w:szCs w:val="22"/>
        </w:rPr>
        <w:t>の提供により賠償すべき事故が発生した場合は、損害賠償を速やかに行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286424" w:rsidRPr="00577835" w:rsidTr="00D17CE0">
        <w:trPr>
          <w:trHeight w:val="1306"/>
        </w:trPr>
        <w:tc>
          <w:tcPr>
            <w:tcW w:w="3402" w:type="dxa"/>
            <w:shd w:val="pct12" w:color="000000" w:fill="FFFFFF"/>
            <w:vAlign w:val="center"/>
          </w:tcPr>
          <w:p w:rsidR="00286424" w:rsidRPr="00577835" w:rsidRDefault="00286424" w:rsidP="00D17CE0">
            <w:pPr>
              <w:rPr>
                <w:sz w:val="22"/>
                <w:szCs w:val="22"/>
              </w:rPr>
            </w:pPr>
            <w:bookmarkStart w:id="21" w:name="_Hlk112420024"/>
            <w:r w:rsidRPr="00577835">
              <w:rPr>
                <w:rFonts w:hint="eastAsia"/>
                <w:sz w:val="22"/>
                <w:szCs w:val="22"/>
              </w:rPr>
              <w:t>【市町村（保険者）の窓口】</w:t>
            </w:r>
          </w:p>
          <w:p w:rsidR="000D3DD8" w:rsidRPr="00577835" w:rsidRDefault="00717FAD" w:rsidP="00102B50">
            <w:pPr>
              <w:ind w:firstLineChars="100" w:firstLine="216"/>
              <w:rPr>
                <w:sz w:val="22"/>
                <w:szCs w:val="22"/>
              </w:rPr>
            </w:pPr>
            <w:r>
              <w:rPr>
                <w:rFonts w:hint="eastAsia"/>
                <w:sz w:val="22"/>
                <w:szCs w:val="22"/>
              </w:rPr>
              <w:t>大東市</w:t>
            </w:r>
            <w:r w:rsidR="005B0F19" w:rsidRPr="00577835">
              <w:rPr>
                <w:rFonts w:hint="eastAsia"/>
                <w:sz w:val="22"/>
                <w:szCs w:val="22"/>
              </w:rPr>
              <w:t xml:space="preserve">役所　</w:t>
            </w:r>
            <w:r>
              <w:rPr>
                <w:rFonts w:hint="eastAsia"/>
                <w:sz w:val="22"/>
                <w:szCs w:val="22"/>
              </w:rPr>
              <w:t>保健医療</w:t>
            </w:r>
            <w:r w:rsidR="005B0F19" w:rsidRPr="00577835">
              <w:rPr>
                <w:rFonts w:hint="eastAsia"/>
                <w:sz w:val="22"/>
                <w:szCs w:val="22"/>
              </w:rPr>
              <w:t>部</w:t>
            </w:r>
          </w:p>
          <w:p w:rsidR="005B0F19" w:rsidRPr="00577835" w:rsidRDefault="00717FAD" w:rsidP="00102B50">
            <w:pPr>
              <w:ind w:firstLineChars="100" w:firstLine="216"/>
              <w:rPr>
                <w:sz w:val="22"/>
                <w:szCs w:val="22"/>
              </w:rPr>
            </w:pPr>
            <w:r>
              <w:rPr>
                <w:rFonts w:hint="eastAsia"/>
                <w:sz w:val="22"/>
                <w:szCs w:val="22"/>
              </w:rPr>
              <w:t>高齢介護室</w:t>
            </w:r>
            <w:r w:rsidR="00102B50">
              <w:rPr>
                <w:rFonts w:hint="eastAsia"/>
                <w:sz w:val="22"/>
                <w:szCs w:val="22"/>
              </w:rPr>
              <w:t>介護保険</w:t>
            </w:r>
            <w:r>
              <w:rPr>
                <w:rFonts w:hint="eastAsia"/>
                <w:sz w:val="22"/>
                <w:szCs w:val="22"/>
              </w:rPr>
              <w:t>グループ</w:t>
            </w:r>
          </w:p>
        </w:tc>
        <w:tc>
          <w:tcPr>
            <w:tcW w:w="5812" w:type="dxa"/>
            <w:vAlign w:val="center"/>
          </w:tcPr>
          <w:p w:rsidR="00717FAD" w:rsidRPr="00577835" w:rsidRDefault="00286424" w:rsidP="007C79E1">
            <w:pPr>
              <w:rPr>
                <w:sz w:val="22"/>
                <w:szCs w:val="22"/>
              </w:rPr>
            </w:pPr>
            <w:r w:rsidRPr="00577835">
              <w:rPr>
                <w:rFonts w:hint="eastAsia"/>
                <w:sz w:val="22"/>
                <w:szCs w:val="22"/>
              </w:rPr>
              <w:t xml:space="preserve">所 在 地　</w:t>
            </w:r>
            <w:r w:rsidR="00717FAD">
              <w:rPr>
                <w:rFonts w:hint="eastAsia"/>
                <w:sz w:val="22"/>
                <w:szCs w:val="22"/>
              </w:rPr>
              <w:t>大東市谷川１丁目１番１号</w:t>
            </w:r>
          </w:p>
          <w:p w:rsidR="00286424" w:rsidRPr="00577835" w:rsidRDefault="00286424" w:rsidP="007C79E1">
            <w:pPr>
              <w:rPr>
                <w:sz w:val="22"/>
                <w:szCs w:val="22"/>
              </w:rPr>
            </w:pPr>
            <w:r w:rsidRPr="00577835">
              <w:rPr>
                <w:rFonts w:hint="eastAsia"/>
                <w:sz w:val="22"/>
                <w:szCs w:val="22"/>
              </w:rPr>
              <w:t>電話番号　072-</w:t>
            </w:r>
            <w:r w:rsidR="00717FAD">
              <w:rPr>
                <w:rFonts w:hint="eastAsia"/>
                <w:sz w:val="22"/>
                <w:szCs w:val="22"/>
              </w:rPr>
              <w:t>8</w:t>
            </w:r>
            <w:r w:rsidR="006611AB">
              <w:rPr>
                <w:rFonts w:hint="eastAsia"/>
                <w:sz w:val="22"/>
                <w:szCs w:val="22"/>
              </w:rPr>
              <w:t>7</w:t>
            </w:r>
            <w:r w:rsidR="00717FAD">
              <w:rPr>
                <w:rFonts w:hint="eastAsia"/>
                <w:sz w:val="22"/>
                <w:szCs w:val="22"/>
              </w:rPr>
              <w:t>0-</w:t>
            </w:r>
            <w:r w:rsidR="00717FAD">
              <w:rPr>
                <w:sz w:val="22"/>
                <w:szCs w:val="22"/>
              </w:rPr>
              <w:t>0475</w:t>
            </w:r>
            <w:r w:rsidRPr="00577835">
              <w:rPr>
                <w:rFonts w:hint="eastAsia"/>
                <w:sz w:val="22"/>
                <w:szCs w:val="22"/>
              </w:rPr>
              <w:t xml:space="preserve"> (</w:t>
            </w:r>
            <w:r w:rsidR="00BC7E05" w:rsidRPr="00577835">
              <w:rPr>
                <w:rFonts w:hint="eastAsia"/>
                <w:sz w:val="22"/>
                <w:szCs w:val="22"/>
              </w:rPr>
              <w:t>直通</w:t>
            </w:r>
            <w:r w:rsidRPr="00577835">
              <w:rPr>
                <w:rFonts w:hint="eastAsia"/>
                <w:sz w:val="22"/>
                <w:szCs w:val="22"/>
              </w:rPr>
              <w:t>)</w:t>
            </w:r>
          </w:p>
          <w:p w:rsidR="00286424" w:rsidRPr="00577835" w:rsidRDefault="00286424" w:rsidP="007C79E1">
            <w:pPr>
              <w:rPr>
                <w:sz w:val="22"/>
                <w:szCs w:val="22"/>
              </w:rPr>
            </w:pPr>
            <w:r w:rsidRPr="00577835">
              <w:rPr>
                <w:rFonts w:hint="eastAsia"/>
                <w:sz w:val="22"/>
                <w:szCs w:val="22"/>
              </w:rPr>
              <w:t>ﾌｧｯｸｽ番号</w:t>
            </w:r>
            <w:r w:rsidR="00717FAD">
              <w:rPr>
                <w:rFonts w:hint="eastAsia"/>
                <w:sz w:val="22"/>
                <w:szCs w:val="22"/>
              </w:rPr>
              <w:t xml:space="preserve"> </w:t>
            </w:r>
            <w:r w:rsidR="00717FAD">
              <w:rPr>
                <w:sz w:val="22"/>
                <w:szCs w:val="22"/>
              </w:rPr>
              <w:t>072</w:t>
            </w:r>
            <w:r w:rsidR="00717FAD">
              <w:rPr>
                <w:rFonts w:hint="eastAsia"/>
                <w:sz w:val="22"/>
                <w:szCs w:val="22"/>
              </w:rPr>
              <w:t>-</w:t>
            </w:r>
            <w:r w:rsidR="00717FAD">
              <w:rPr>
                <w:sz w:val="22"/>
                <w:szCs w:val="22"/>
              </w:rPr>
              <w:t>872-8080</w:t>
            </w:r>
            <w:r w:rsidR="006611AB">
              <w:rPr>
                <w:rFonts w:hint="eastAsia"/>
                <w:sz w:val="22"/>
                <w:szCs w:val="22"/>
              </w:rPr>
              <w:t xml:space="preserve"> </w:t>
            </w:r>
            <w:r w:rsidRPr="00577835">
              <w:rPr>
                <w:rFonts w:hint="eastAsia"/>
                <w:sz w:val="22"/>
                <w:szCs w:val="22"/>
              </w:rPr>
              <w:t>(</w:t>
            </w:r>
            <w:r w:rsidR="00BC7E05" w:rsidRPr="00577835">
              <w:rPr>
                <w:rFonts w:hint="eastAsia"/>
                <w:sz w:val="22"/>
                <w:szCs w:val="22"/>
              </w:rPr>
              <w:t>直通</w:t>
            </w:r>
            <w:r w:rsidRPr="00577835">
              <w:rPr>
                <w:rFonts w:hint="eastAsia"/>
                <w:sz w:val="22"/>
                <w:szCs w:val="22"/>
              </w:rPr>
              <w:t>)</w:t>
            </w:r>
          </w:p>
          <w:p w:rsidR="00286424" w:rsidRPr="00577835" w:rsidRDefault="00286424" w:rsidP="007C79E1">
            <w:pPr>
              <w:rPr>
                <w:sz w:val="22"/>
                <w:szCs w:val="22"/>
              </w:rPr>
            </w:pPr>
            <w:r w:rsidRPr="00577835">
              <w:rPr>
                <w:rFonts w:hint="eastAsia"/>
                <w:sz w:val="22"/>
                <w:szCs w:val="22"/>
              </w:rPr>
              <w:t>受付時間　9：00～17：30(土日祝は休み)</w:t>
            </w:r>
          </w:p>
        </w:tc>
      </w:tr>
      <w:bookmarkEnd w:id="21"/>
      <w:tr w:rsidR="00286424" w:rsidRPr="00577835" w:rsidTr="00D17CE0">
        <w:trPr>
          <w:trHeight w:val="1283"/>
        </w:trPr>
        <w:tc>
          <w:tcPr>
            <w:tcW w:w="3402" w:type="dxa"/>
            <w:shd w:val="pct12" w:color="000000" w:fill="FFFFFF"/>
            <w:vAlign w:val="center"/>
          </w:tcPr>
          <w:p w:rsidR="00286424" w:rsidRPr="00577835" w:rsidRDefault="00286424" w:rsidP="00D17CE0">
            <w:pPr>
              <w:rPr>
                <w:sz w:val="22"/>
                <w:szCs w:val="22"/>
              </w:rPr>
            </w:pPr>
            <w:r w:rsidRPr="00577835">
              <w:rPr>
                <w:rFonts w:hint="eastAsia"/>
                <w:sz w:val="22"/>
                <w:szCs w:val="22"/>
              </w:rPr>
              <w:t>【居宅支援事業所の窓口】</w:t>
            </w:r>
          </w:p>
        </w:tc>
        <w:tc>
          <w:tcPr>
            <w:tcW w:w="5812" w:type="dxa"/>
            <w:vAlign w:val="center"/>
          </w:tcPr>
          <w:p w:rsidR="00286424" w:rsidRPr="00577835" w:rsidRDefault="00286424" w:rsidP="007C79E1">
            <w:pPr>
              <w:rPr>
                <w:sz w:val="22"/>
                <w:szCs w:val="22"/>
              </w:rPr>
            </w:pPr>
            <w:r w:rsidRPr="00577835">
              <w:rPr>
                <w:rFonts w:hint="eastAsia"/>
                <w:sz w:val="22"/>
                <w:szCs w:val="22"/>
              </w:rPr>
              <w:t>事業所名</w:t>
            </w:r>
          </w:p>
          <w:p w:rsidR="00286424" w:rsidRPr="00577835" w:rsidRDefault="00286424" w:rsidP="007C79E1">
            <w:pPr>
              <w:rPr>
                <w:sz w:val="22"/>
                <w:szCs w:val="22"/>
              </w:rPr>
            </w:pPr>
            <w:r w:rsidRPr="00577835">
              <w:rPr>
                <w:rFonts w:hint="eastAsia"/>
                <w:sz w:val="22"/>
                <w:szCs w:val="22"/>
              </w:rPr>
              <w:t>所在地</w:t>
            </w:r>
          </w:p>
          <w:p w:rsidR="00286424" w:rsidRPr="00577835" w:rsidRDefault="00286424" w:rsidP="007C79E1">
            <w:pPr>
              <w:rPr>
                <w:sz w:val="22"/>
                <w:szCs w:val="22"/>
              </w:rPr>
            </w:pPr>
            <w:r w:rsidRPr="00577835">
              <w:rPr>
                <w:rFonts w:hint="eastAsia"/>
                <w:sz w:val="22"/>
                <w:szCs w:val="22"/>
              </w:rPr>
              <w:t>電話番号</w:t>
            </w:r>
          </w:p>
          <w:p w:rsidR="00286424" w:rsidRPr="00577835" w:rsidRDefault="00286424" w:rsidP="007C79E1">
            <w:pPr>
              <w:rPr>
                <w:sz w:val="22"/>
                <w:szCs w:val="22"/>
              </w:rPr>
            </w:pPr>
            <w:r w:rsidRPr="00577835">
              <w:rPr>
                <w:rFonts w:hint="eastAsia"/>
                <w:sz w:val="22"/>
                <w:szCs w:val="22"/>
              </w:rPr>
              <w:t>担当介護支援専門員</w:t>
            </w:r>
          </w:p>
        </w:tc>
      </w:tr>
    </w:tbl>
    <w:p w:rsidR="00192C4D" w:rsidRDefault="00D357CF" w:rsidP="00192C4D">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22225</wp:posOffset>
                </wp:positionV>
                <wp:extent cx="5755640" cy="652145"/>
                <wp:effectExtent l="14605" t="9525" r="11430" b="1460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521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3306B" id="AutoShape 43" o:spid="_x0000_s1026" type="#_x0000_t65" style="position:absolute;left:0;text-align:left;margin-left:0;margin-top:1.75pt;width:453.2pt;height:5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" filled="f" strokeweight="1pt">
                <v:stroke dashstyle="1 1"/>
              </v:shape>
            </w:pict>
          </mc:Fallback>
        </mc:AlternateContent>
      </w:r>
      <w:r w:rsidR="00192C4D" w:rsidRPr="00577835">
        <w:rPr>
          <w:rFonts w:hint="eastAsia"/>
          <w:sz w:val="20"/>
          <w:szCs w:val="20"/>
        </w:rPr>
        <w:t>（メモ）事故発生時の対</w:t>
      </w:r>
      <w:r w:rsidR="00192C4D" w:rsidRPr="00AE7C85">
        <w:rPr>
          <w:rFonts w:hint="eastAsia"/>
          <w:sz w:val="20"/>
          <w:szCs w:val="20"/>
        </w:rPr>
        <w:t>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なお、事業者は、下記の損害賠償保険に加入しています。</w:t>
      </w:r>
    </w:p>
    <w:tbl>
      <w:tblPr>
        <w:tblW w:w="911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555"/>
      </w:tblGrid>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保険会社名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37D7B" w:rsidP="00286424">
            <w:pPr>
              <w:spacing w:line="320" w:lineRule="atLeast"/>
              <w:jc w:val="center"/>
              <w:rPr>
                <w:rFonts w:hAnsi="ＭＳ ゴシック"/>
                <w:sz w:val="22"/>
                <w:szCs w:val="22"/>
              </w:rPr>
            </w:pPr>
            <w:r>
              <w:rPr>
                <w:rFonts w:hAnsi="ＭＳ ゴシック" w:hint="eastAsia"/>
                <w:sz w:val="22"/>
                <w:szCs w:val="22"/>
              </w:rPr>
              <w:t>補償</w:t>
            </w:r>
            <w:r w:rsidR="00192C4D" w:rsidRPr="00AE7C85">
              <w:rPr>
                <w:rFonts w:hAnsi="ＭＳ ゴシック" w:hint="eastAsia"/>
                <w:sz w:val="22"/>
                <w:szCs w:val="22"/>
              </w:rPr>
              <w:t>の概要</w:t>
            </w:r>
          </w:p>
        </w:tc>
        <w:tc>
          <w:tcPr>
            <w:tcW w:w="7555" w:type="dxa"/>
            <w:vAlign w:val="center"/>
          </w:tcPr>
          <w:p w:rsidR="00192C4D" w:rsidRPr="00AE7C85" w:rsidRDefault="00192C4D" w:rsidP="001F256A">
            <w:pPr>
              <w:spacing w:line="320" w:lineRule="atLeast"/>
              <w:rPr>
                <w:rFonts w:hAnsi="ＭＳ ゴシック"/>
                <w:sz w:val="22"/>
                <w:szCs w:val="22"/>
              </w:rPr>
            </w:pPr>
          </w:p>
        </w:tc>
      </w:tr>
    </w:tbl>
    <w:p w:rsidR="00372BD2" w:rsidRDefault="00372BD2" w:rsidP="00192C4D">
      <w:pPr>
        <w:rPr>
          <w:sz w:val="22"/>
          <w:szCs w:val="22"/>
        </w:rPr>
      </w:pPr>
    </w:p>
    <w:p w:rsidR="00192C4D" w:rsidRPr="00AE7C85" w:rsidRDefault="00372BD2" w:rsidP="00860FCB">
      <w:pPr>
        <w:spacing w:line="260" w:lineRule="exact"/>
        <w:rPr>
          <w:sz w:val="22"/>
          <w:szCs w:val="22"/>
        </w:rPr>
      </w:pPr>
      <w:r>
        <w:rPr>
          <w:rFonts w:hint="eastAsia"/>
          <w:sz w:val="22"/>
          <w:szCs w:val="22"/>
        </w:rPr>
        <w:t>９</w:t>
      </w:r>
      <w:r w:rsidR="00192C4D" w:rsidRPr="00AE7C85">
        <w:rPr>
          <w:rFonts w:hint="eastAsia"/>
          <w:sz w:val="22"/>
          <w:szCs w:val="22"/>
        </w:rPr>
        <w:t xml:space="preserve">　サービス提供に関する相談、苦情について</w:t>
      </w:r>
    </w:p>
    <w:p w:rsidR="00192C4D" w:rsidRPr="00AE7C85" w:rsidRDefault="00192C4D" w:rsidP="00860FCB">
      <w:pPr>
        <w:numPr>
          <w:ilvl w:val="0"/>
          <w:numId w:val="11"/>
        </w:numPr>
        <w:spacing w:line="260" w:lineRule="exact"/>
        <w:rPr>
          <w:sz w:val="22"/>
          <w:szCs w:val="22"/>
        </w:rPr>
      </w:pPr>
      <w:r w:rsidRPr="00AE7C85">
        <w:rPr>
          <w:rFonts w:hint="eastAsia"/>
          <w:sz w:val="22"/>
          <w:szCs w:val="22"/>
        </w:rPr>
        <w:lastRenderedPageBreak/>
        <w:t>苦情処理の体制及び手順</w:t>
      </w:r>
    </w:p>
    <w:p w:rsidR="00192C4D" w:rsidRPr="00316449" w:rsidRDefault="00B61F0A" w:rsidP="00860FCB">
      <w:pPr>
        <w:spacing w:line="260" w:lineRule="exact"/>
        <w:ind w:leftChars="200" w:left="824" w:hangingChars="200" w:hanging="412"/>
        <w:rPr>
          <w:szCs w:val="22"/>
        </w:rPr>
      </w:pPr>
      <w:r w:rsidRPr="00316449">
        <w:rPr>
          <w:rFonts w:hint="eastAsia"/>
          <w:szCs w:val="22"/>
        </w:rPr>
        <w:t>①</w:t>
      </w:r>
      <w:r w:rsidR="00316449" w:rsidRPr="00316449">
        <w:rPr>
          <w:rFonts w:hint="eastAsia"/>
          <w:szCs w:val="22"/>
        </w:rPr>
        <w:t xml:space="preserve">　</w:t>
      </w:r>
      <w:r w:rsidR="00455967" w:rsidRPr="00316449">
        <w:rPr>
          <w:szCs w:val="22"/>
        </w:rPr>
        <w:t>提供した</w:t>
      </w:r>
      <w:r w:rsidR="00316449" w:rsidRPr="00316449">
        <w:rPr>
          <w:rFonts w:hint="eastAsia"/>
          <w:szCs w:val="22"/>
        </w:rPr>
        <w:t>指定</w:t>
      </w:r>
      <w:r w:rsidR="001273B3" w:rsidRPr="00316449">
        <w:rPr>
          <w:rFonts w:hint="eastAsia"/>
          <w:szCs w:val="22"/>
        </w:rPr>
        <w:t>定期巡回・随時対応型訪問介護看護</w:t>
      </w:r>
      <w:r w:rsidR="00192C4D" w:rsidRPr="00316449">
        <w:rPr>
          <w:szCs w:val="22"/>
        </w:rPr>
        <w:t>に係る利用者及びその家族からの</w:t>
      </w:r>
      <w:r w:rsidR="00192C4D" w:rsidRPr="00316449">
        <w:rPr>
          <w:rFonts w:hint="eastAsia"/>
          <w:szCs w:val="22"/>
        </w:rPr>
        <w:t>相談及び</w:t>
      </w:r>
      <w:r w:rsidR="00192C4D" w:rsidRPr="00316449">
        <w:rPr>
          <w:szCs w:val="22"/>
        </w:rPr>
        <w:t>苦情を受け付けるための窓口を設置</w:t>
      </w:r>
      <w:r w:rsidR="00192C4D" w:rsidRPr="00316449">
        <w:rPr>
          <w:rFonts w:hint="eastAsia"/>
          <w:szCs w:val="22"/>
        </w:rPr>
        <w:t>します。（下表に記す【事業者の窓口】のとおり）</w:t>
      </w:r>
    </w:p>
    <w:p w:rsidR="00192C4D" w:rsidRPr="00316449" w:rsidRDefault="00B61F0A" w:rsidP="00860FCB">
      <w:pPr>
        <w:spacing w:line="260" w:lineRule="exact"/>
        <w:ind w:leftChars="200" w:left="824" w:hangingChars="200" w:hanging="412"/>
        <w:rPr>
          <w:szCs w:val="22"/>
        </w:rPr>
      </w:pPr>
      <w:r w:rsidRPr="00316449">
        <w:rPr>
          <w:rFonts w:hint="eastAsia"/>
          <w:szCs w:val="22"/>
        </w:rPr>
        <w:t>②</w:t>
      </w:r>
      <w:r w:rsidR="00316449" w:rsidRPr="00316449">
        <w:rPr>
          <w:rFonts w:hint="eastAsia"/>
          <w:szCs w:val="22"/>
        </w:rPr>
        <w:t xml:space="preserve">　</w:t>
      </w:r>
      <w:r w:rsidR="00192C4D" w:rsidRPr="00316449">
        <w:rPr>
          <w:rFonts w:hint="eastAsia"/>
          <w:szCs w:val="22"/>
        </w:rPr>
        <w:t>相談及び</w:t>
      </w:r>
      <w:r w:rsidR="00192C4D" w:rsidRPr="00316449">
        <w:rPr>
          <w:szCs w:val="22"/>
        </w:rPr>
        <w:t>苦情に</w:t>
      </w:r>
      <w:r w:rsidR="00192C4D" w:rsidRPr="00316449">
        <w:rPr>
          <w:rFonts w:hint="eastAsia"/>
          <w:szCs w:val="22"/>
        </w:rPr>
        <w:t>円滑</w:t>
      </w:r>
      <w:r w:rsidR="00192C4D" w:rsidRPr="00316449">
        <w:rPr>
          <w:szCs w:val="22"/>
        </w:rPr>
        <w:t>かつ適切に対応するため</w:t>
      </w:r>
      <w:r w:rsidR="00192C4D" w:rsidRPr="00316449">
        <w:rPr>
          <w:rFonts w:hint="eastAsia"/>
          <w:szCs w:val="22"/>
        </w:rPr>
        <w:t>の体制及び手順は以下のとおりとします。</w:t>
      </w:r>
    </w:p>
    <w:p w:rsidR="00192C4D" w:rsidRPr="00AE7C85" w:rsidRDefault="006E3FF5" w:rsidP="00860FCB">
      <w:pPr>
        <w:numPr>
          <w:ilvl w:val="2"/>
          <w:numId w:val="11"/>
        </w:numPr>
        <w:spacing w:line="260" w:lineRule="exact"/>
        <w:ind w:left="1004"/>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781721</wp:posOffset>
                </wp:positionH>
                <wp:positionV relativeFrom="paragraph">
                  <wp:posOffset>7165</wp:posOffset>
                </wp:positionV>
                <wp:extent cx="45719" cy="448573"/>
                <wp:effectExtent l="0" t="0" r="12065" b="2794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448573"/>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2853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55pt;margin-top:.55pt;width:3.6pt;height:3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" adj="1870">
                <v:textbox inset="5.85pt,.7pt,5.85pt,.7pt"/>
              </v:shape>
            </w:pict>
          </mc:Fallback>
        </mc:AlternateContent>
      </w:r>
      <w:r w:rsidR="00D357CF">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981075</wp:posOffset>
                </wp:positionH>
                <wp:positionV relativeFrom="paragraph">
                  <wp:posOffset>118745</wp:posOffset>
                </wp:positionV>
                <wp:extent cx="4839970" cy="444500"/>
                <wp:effectExtent l="0" t="0" r="3175"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F6B" w:rsidRDefault="00667F6B"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77.25pt;margin-top:9.35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" stroked="f">
                <v:textbox inset="5.85pt,.7pt,5.85pt,.7pt">
                  <w:txbxContent>
                    <w:p w:rsidR="00667F6B" w:rsidRDefault="00667F6B" w:rsidP="00192C4D">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192C4D" w:rsidRPr="00AE7C85">
        <w:rPr>
          <w:rFonts w:hint="eastAsia"/>
          <w:sz w:val="22"/>
          <w:szCs w:val="22"/>
        </w:rPr>
        <w:t xml:space="preserve">　</w:t>
      </w:r>
    </w:p>
    <w:p w:rsidR="00192C4D" w:rsidRPr="00AE7C85" w:rsidRDefault="00192C4D" w:rsidP="00860FCB">
      <w:pPr>
        <w:numPr>
          <w:ilvl w:val="2"/>
          <w:numId w:val="11"/>
        </w:numPr>
        <w:spacing w:line="260" w:lineRule="exact"/>
        <w:ind w:left="1004"/>
        <w:rPr>
          <w:sz w:val="22"/>
          <w:szCs w:val="22"/>
        </w:rPr>
      </w:pPr>
      <w:r w:rsidRPr="00AE7C85">
        <w:rPr>
          <w:rFonts w:hint="eastAsia"/>
          <w:sz w:val="22"/>
          <w:szCs w:val="22"/>
        </w:rPr>
        <w:t xml:space="preserve">　</w:t>
      </w:r>
    </w:p>
    <w:p w:rsidR="00286424" w:rsidRPr="00860FCB" w:rsidRDefault="00286424" w:rsidP="00606752">
      <w:pPr>
        <w:numPr>
          <w:ilvl w:val="2"/>
          <w:numId w:val="11"/>
        </w:numPr>
        <w:spacing w:line="260" w:lineRule="exact"/>
        <w:ind w:left="1684" w:hanging="964"/>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【事業者の窓口】</w:t>
            </w:r>
          </w:p>
          <w:p w:rsidR="00192C4D" w:rsidRPr="00577835" w:rsidRDefault="00192C4D" w:rsidP="0035731A">
            <w:pPr>
              <w:ind w:leftChars="200" w:left="412"/>
              <w:rPr>
                <w:sz w:val="22"/>
                <w:szCs w:val="22"/>
              </w:rPr>
            </w:pPr>
            <w:r w:rsidRPr="0057783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AC1BFB">
              <w:rPr>
                <w:rFonts w:hint="eastAsia"/>
                <w:w w:val="87"/>
                <w:kern w:val="0"/>
                <w:sz w:val="22"/>
                <w:szCs w:val="22"/>
                <w:fitText w:val="864" w:id="391300352"/>
              </w:rPr>
              <w:t>ﾌｧｯｸｽ番</w:t>
            </w:r>
            <w:r w:rsidRPr="00AC1BFB">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717FAD" w:rsidRPr="00AE7C85" w:rsidTr="006F4037">
        <w:trPr>
          <w:trHeight w:val="274"/>
        </w:trPr>
        <w:tc>
          <w:tcPr>
            <w:tcW w:w="4072" w:type="dxa"/>
            <w:shd w:val="pct12" w:color="000000" w:fill="FFFFFF"/>
            <w:vAlign w:val="center"/>
          </w:tcPr>
          <w:p w:rsidR="00717FAD" w:rsidRPr="00577835" w:rsidRDefault="00717FAD" w:rsidP="00717FAD">
            <w:pPr>
              <w:rPr>
                <w:sz w:val="22"/>
                <w:szCs w:val="22"/>
              </w:rPr>
            </w:pPr>
            <w:r w:rsidRPr="00577835">
              <w:rPr>
                <w:rFonts w:hint="eastAsia"/>
                <w:sz w:val="22"/>
                <w:szCs w:val="22"/>
              </w:rPr>
              <w:t>【市町村（保険者）の窓口】</w:t>
            </w:r>
          </w:p>
          <w:p w:rsidR="00717FAD" w:rsidRPr="00577835" w:rsidRDefault="00717FAD" w:rsidP="006611AB">
            <w:pPr>
              <w:ind w:firstLineChars="200" w:firstLine="432"/>
              <w:rPr>
                <w:sz w:val="22"/>
                <w:szCs w:val="22"/>
              </w:rPr>
            </w:pPr>
            <w:r>
              <w:rPr>
                <w:rFonts w:hint="eastAsia"/>
                <w:sz w:val="22"/>
                <w:szCs w:val="22"/>
              </w:rPr>
              <w:t>大東市</w:t>
            </w:r>
            <w:r w:rsidRPr="00577835">
              <w:rPr>
                <w:rFonts w:hint="eastAsia"/>
                <w:sz w:val="22"/>
                <w:szCs w:val="22"/>
              </w:rPr>
              <w:t xml:space="preserve">役所　</w:t>
            </w:r>
            <w:r>
              <w:rPr>
                <w:rFonts w:hint="eastAsia"/>
                <w:sz w:val="22"/>
                <w:szCs w:val="22"/>
              </w:rPr>
              <w:t>保健医療</w:t>
            </w:r>
            <w:r w:rsidRPr="00577835">
              <w:rPr>
                <w:rFonts w:hint="eastAsia"/>
                <w:sz w:val="22"/>
                <w:szCs w:val="22"/>
              </w:rPr>
              <w:t>部</w:t>
            </w:r>
          </w:p>
          <w:p w:rsidR="00717FAD" w:rsidRPr="00577835" w:rsidRDefault="00717FAD" w:rsidP="006611AB">
            <w:pPr>
              <w:ind w:firstLineChars="200" w:firstLine="432"/>
              <w:rPr>
                <w:sz w:val="22"/>
                <w:szCs w:val="22"/>
              </w:rPr>
            </w:pPr>
            <w:r>
              <w:rPr>
                <w:rFonts w:hint="eastAsia"/>
                <w:sz w:val="22"/>
                <w:szCs w:val="22"/>
              </w:rPr>
              <w:t>高齢介護室</w:t>
            </w:r>
            <w:r w:rsidR="006611AB">
              <w:rPr>
                <w:rFonts w:hint="eastAsia"/>
                <w:sz w:val="22"/>
                <w:szCs w:val="22"/>
              </w:rPr>
              <w:t>介護保険</w:t>
            </w:r>
            <w:r>
              <w:rPr>
                <w:rFonts w:hint="eastAsia"/>
                <w:sz w:val="22"/>
                <w:szCs w:val="22"/>
              </w:rPr>
              <w:t>グループ</w:t>
            </w:r>
          </w:p>
        </w:tc>
        <w:tc>
          <w:tcPr>
            <w:tcW w:w="4812" w:type="dxa"/>
            <w:vAlign w:val="center"/>
          </w:tcPr>
          <w:p w:rsidR="00717FAD" w:rsidRPr="00577835" w:rsidRDefault="00717FAD" w:rsidP="00717FAD">
            <w:pPr>
              <w:rPr>
                <w:sz w:val="22"/>
                <w:szCs w:val="22"/>
              </w:rPr>
            </w:pPr>
            <w:r w:rsidRPr="00577835">
              <w:rPr>
                <w:rFonts w:hint="eastAsia"/>
                <w:sz w:val="22"/>
                <w:szCs w:val="22"/>
              </w:rPr>
              <w:t xml:space="preserve">所 在 地　</w:t>
            </w:r>
            <w:r>
              <w:rPr>
                <w:rFonts w:hint="eastAsia"/>
                <w:sz w:val="22"/>
                <w:szCs w:val="22"/>
              </w:rPr>
              <w:t>大東市谷川１丁目１番１号</w:t>
            </w:r>
          </w:p>
          <w:p w:rsidR="00717FAD" w:rsidRPr="00577835" w:rsidRDefault="00717FAD" w:rsidP="00717FAD">
            <w:pPr>
              <w:rPr>
                <w:sz w:val="22"/>
                <w:szCs w:val="22"/>
              </w:rPr>
            </w:pPr>
            <w:r w:rsidRPr="00577835">
              <w:rPr>
                <w:rFonts w:hint="eastAsia"/>
                <w:sz w:val="22"/>
                <w:szCs w:val="22"/>
              </w:rPr>
              <w:t>電話番号　072-</w:t>
            </w:r>
            <w:r>
              <w:rPr>
                <w:rFonts w:hint="eastAsia"/>
                <w:sz w:val="22"/>
                <w:szCs w:val="22"/>
              </w:rPr>
              <w:t>8</w:t>
            </w:r>
            <w:r w:rsidR="006611AB">
              <w:rPr>
                <w:rFonts w:hint="eastAsia"/>
                <w:sz w:val="22"/>
                <w:szCs w:val="22"/>
              </w:rPr>
              <w:t>7</w:t>
            </w:r>
            <w:r>
              <w:rPr>
                <w:rFonts w:hint="eastAsia"/>
                <w:sz w:val="22"/>
                <w:szCs w:val="22"/>
              </w:rPr>
              <w:t>0-</w:t>
            </w:r>
            <w:r>
              <w:rPr>
                <w:sz w:val="22"/>
                <w:szCs w:val="22"/>
              </w:rPr>
              <w:t>0475</w:t>
            </w:r>
            <w:r w:rsidRPr="00577835">
              <w:rPr>
                <w:rFonts w:hint="eastAsia"/>
                <w:sz w:val="22"/>
                <w:szCs w:val="22"/>
              </w:rPr>
              <w:t xml:space="preserve"> (直通)</w:t>
            </w:r>
          </w:p>
          <w:p w:rsidR="00717FAD" w:rsidRPr="00577835" w:rsidRDefault="00717FAD" w:rsidP="00717FAD">
            <w:pPr>
              <w:rPr>
                <w:sz w:val="22"/>
                <w:szCs w:val="22"/>
              </w:rPr>
            </w:pPr>
            <w:r w:rsidRPr="00577835">
              <w:rPr>
                <w:rFonts w:hint="eastAsia"/>
                <w:sz w:val="22"/>
                <w:szCs w:val="22"/>
              </w:rPr>
              <w:t>ﾌｧｯｸｽ番号</w:t>
            </w:r>
            <w:r>
              <w:rPr>
                <w:rFonts w:hint="eastAsia"/>
                <w:sz w:val="22"/>
                <w:szCs w:val="22"/>
              </w:rPr>
              <w:t xml:space="preserve"> </w:t>
            </w:r>
            <w:r>
              <w:rPr>
                <w:sz w:val="22"/>
                <w:szCs w:val="22"/>
              </w:rPr>
              <w:t>072</w:t>
            </w:r>
            <w:r>
              <w:rPr>
                <w:rFonts w:hint="eastAsia"/>
                <w:sz w:val="22"/>
                <w:szCs w:val="22"/>
              </w:rPr>
              <w:t>-</w:t>
            </w:r>
            <w:r>
              <w:rPr>
                <w:sz w:val="22"/>
                <w:szCs w:val="22"/>
              </w:rPr>
              <w:t>872-8080</w:t>
            </w:r>
            <w:r w:rsidR="00D357CF">
              <w:rPr>
                <w:rFonts w:hint="eastAsia"/>
                <w:sz w:val="22"/>
                <w:szCs w:val="22"/>
              </w:rPr>
              <w:t xml:space="preserve"> </w:t>
            </w:r>
            <w:r w:rsidRPr="00577835">
              <w:rPr>
                <w:rFonts w:hint="eastAsia"/>
                <w:sz w:val="22"/>
                <w:szCs w:val="22"/>
              </w:rPr>
              <w:t>(直通)</w:t>
            </w:r>
          </w:p>
          <w:p w:rsidR="00717FAD" w:rsidRPr="00577835" w:rsidRDefault="00717FAD" w:rsidP="00717FAD">
            <w:pPr>
              <w:rPr>
                <w:sz w:val="22"/>
                <w:szCs w:val="22"/>
              </w:rPr>
            </w:pPr>
            <w:r w:rsidRPr="00577835">
              <w:rPr>
                <w:rFonts w:hint="eastAsia"/>
                <w:sz w:val="22"/>
                <w:szCs w:val="22"/>
              </w:rPr>
              <w:t>受付時間　9：00～17：30(土日祝は休み)</w:t>
            </w:r>
          </w:p>
        </w:tc>
      </w:tr>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【公的団体の窓口】</w:t>
            </w:r>
          </w:p>
          <w:p w:rsidR="00192C4D" w:rsidRPr="00577835" w:rsidRDefault="00192C4D" w:rsidP="0035731A">
            <w:pPr>
              <w:ind w:leftChars="200" w:left="412"/>
              <w:rPr>
                <w:sz w:val="22"/>
                <w:szCs w:val="22"/>
              </w:rPr>
            </w:pPr>
            <w:r w:rsidRPr="00577835">
              <w:rPr>
                <w:rFonts w:hint="eastAsia"/>
                <w:sz w:val="22"/>
                <w:szCs w:val="22"/>
              </w:rPr>
              <w:t>大阪府国民健康保険団体連合会</w:t>
            </w:r>
          </w:p>
        </w:tc>
        <w:tc>
          <w:tcPr>
            <w:tcW w:w="4812" w:type="dxa"/>
            <w:vAlign w:val="center"/>
          </w:tcPr>
          <w:p w:rsidR="00192C4D" w:rsidRDefault="00192C4D" w:rsidP="001F256A">
            <w:pPr>
              <w:rPr>
                <w:sz w:val="22"/>
                <w:szCs w:val="22"/>
              </w:rPr>
            </w:pPr>
            <w:r w:rsidRPr="00AE7C85">
              <w:rPr>
                <w:rFonts w:hint="eastAsia"/>
                <w:sz w:val="22"/>
                <w:szCs w:val="22"/>
              </w:rPr>
              <w:t>所 在 地　大阪市中央区常盤</w:t>
            </w:r>
            <w:r w:rsidR="001D013B">
              <w:rPr>
                <w:rFonts w:hint="eastAsia"/>
                <w:sz w:val="22"/>
                <w:szCs w:val="22"/>
              </w:rPr>
              <w:t>町</w:t>
            </w:r>
            <w:r w:rsidR="00225D09">
              <w:rPr>
                <w:rFonts w:hint="eastAsia"/>
                <w:sz w:val="22"/>
                <w:szCs w:val="22"/>
              </w:rPr>
              <w:t>町</w:t>
            </w:r>
            <w:r w:rsidRPr="00AE7C85">
              <w:rPr>
                <w:rFonts w:hint="eastAsia"/>
                <w:sz w:val="22"/>
                <w:szCs w:val="22"/>
              </w:rPr>
              <w:t>1丁目３－８</w:t>
            </w:r>
          </w:p>
          <w:p w:rsidR="001D013B" w:rsidRPr="00AE7C85" w:rsidRDefault="001D013B" w:rsidP="001F256A">
            <w:pPr>
              <w:rPr>
                <w:sz w:val="22"/>
                <w:szCs w:val="22"/>
              </w:rPr>
            </w:pPr>
            <w:r>
              <w:rPr>
                <w:rFonts w:hint="eastAsia"/>
                <w:sz w:val="22"/>
                <w:szCs w:val="22"/>
              </w:rPr>
              <w:t xml:space="preserve">　　　　　中央大通FNビル</w:t>
            </w:r>
          </w:p>
          <w:p w:rsidR="00192C4D" w:rsidRPr="00AE7C85" w:rsidRDefault="00192C4D" w:rsidP="001F256A">
            <w:pPr>
              <w:rPr>
                <w:sz w:val="22"/>
                <w:szCs w:val="22"/>
              </w:rPr>
            </w:pPr>
            <w:r w:rsidRPr="00AE7C85">
              <w:rPr>
                <w:rFonts w:hint="eastAsia"/>
                <w:sz w:val="22"/>
                <w:szCs w:val="22"/>
              </w:rPr>
              <w:t>電話番号　06-6949-</w:t>
            </w:r>
            <w:r w:rsidR="00065E99">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254503" w:rsidRDefault="00D357CF" w:rsidP="00CC58B5">
      <w:pPr>
        <w:tabs>
          <w:tab w:val="left" w:pos="8820"/>
        </w:tabs>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95250</wp:posOffset>
                </wp:positionH>
                <wp:positionV relativeFrom="paragraph">
                  <wp:posOffset>45720</wp:posOffset>
                </wp:positionV>
                <wp:extent cx="5692775" cy="356870"/>
                <wp:effectExtent l="14605" t="6350" r="7620" b="825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67F6B" w:rsidRPr="00271300" w:rsidRDefault="00667F6B" w:rsidP="0081481B">
                            <w:pPr>
                              <w:jc w:val="left"/>
                              <w:rPr>
                                <w:sz w:val="20"/>
                                <w:szCs w:val="22"/>
                              </w:rPr>
                            </w:pPr>
                            <w:r w:rsidRPr="00271300">
                              <w:rPr>
                                <w:rFonts w:hint="eastAsia"/>
                                <w:sz w:val="20"/>
                                <w:szCs w:val="22"/>
                              </w:rPr>
                              <w:t>(メモ)利用者が</w:t>
                            </w:r>
                            <w:r>
                              <w:rPr>
                                <w:rFonts w:hint="eastAsia"/>
                                <w:sz w:val="20"/>
                                <w:szCs w:val="22"/>
                              </w:rPr>
                              <w:t>大東市</w:t>
                            </w:r>
                            <w:r w:rsidRPr="00271300">
                              <w:rPr>
                                <w:rFonts w:hint="eastAsia"/>
                                <w:sz w:val="20"/>
                                <w:szCs w:val="22"/>
                              </w:rPr>
                              <w:t>以外の被保険者の場合、当該保険者の窓口を記載してください。</w:t>
                            </w:r>
                          </w:p>
                          <w:p w:rsidR="00667F6B" w:rsidRDefault="00667F6B" w:rsidP="0081481B">
                            <w:pPr>
                              <w:rPr>
                                <w:sz w:val="22"/>
                                <w:szCs w:val="22"/>
                              </w:rPr>
                            </w:pPr>
                          </w:p>
                          <w:p w:rsidR="00667F6B" w:rsidRPr="00951C0F" w:rsidRDefault="00667F6B" w:rsidP="00814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7" type="#_x0000_t65" style="position:absolute;left:0;text-align:left;margin-left:7.5pt;margin-top:3.6pt;width:448.25pt;height:2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" filled="f" strokeweight="1pt">
                <v:stroke dashstyle="1 1"/>
                <v:textbox>
                  <w:txbxContent>
                    <w:p w:rsidR="00667F6B" w:rsidRPr="00271300" w:rsidRDefault="00667F6B" w:rsidP="0081481B">
                      <w:pPr>
                        <w:jc w:val="left"/>
                        <w:rPr>
                          <w:sz w:val="20"/>
                          <w:szCs w:val="22"/>
                        </w:rPr>
                      </w:pPr>
                      <w:r w:rsidRPr="00271300">
                        <w:rPr>
                          <w:rFonts w:hint="eastAsia"/>
                          <w:sz w:val="20"/>
                          <w:szCs w:val="22"/>
                        </w:rPr>
                        <w:t>(メモ)利用者が</w:t>
                      </w:r>
                      <w:r>
                        <w:rPr>
                          <w:rFonts w:hint="eastAsia"/>
                          <w:sz w:val="20"/>
                          <w:szCs w:val="22"/>
                        </w:rPr>
                        <w:t>大東市</w:t>
                      </w:r>
                      <w:r w:rsidRPr="00271300">
                        <w:rPr>
                          <w:rFonts w:hint="eastAsia"/>
                          <w:sz w:val="20"/>
                          <w:szCs w:val="22"/>
                        </w:rPr>
                        <w:t>以外の被保険者の場合、当該保険者の窓口を記載してください。</w:t>
                      </w:r>
                    </w:p>
                    <w:p w:rsidR="00667F6B" w:rsidRDefault="00667F6B" w:rsidP="0081481B">
                      <w:pPr>
                        <w:rPr>
                          <w:sz w:val="22"/>
                          <w:szCs w:val="22"/>
                        </w:rPr>
                      </w:pPr>
                    </w:p>
                    <w:p w:rsidR="00667F6B" w:rsidRPr="00951C0F" w:rsidRDefault="00667F6B" w:rsidP="0081481B"/>
                  </w:txbxContent>
                </v:textbox>
              </v:shape>
            </w:pict>
          </mc:Fallback>
        </mc:AlternateContent>
      </w:r>
    </w:p>
    <w:p w:rsidR="0035731A" w:rsidRDefault="0035731A" w:rsidP="00CC58B5">
      <w:pPr>
        <w:tabs>
          <w:tab w:val="left" w:pos="8820"/>
        </w:tabs>
        <w:rPr>
          <w:sz w:val="22"/>
          <w:szCs w:val="22"/>
        </w:rPr>
      </w:pPr>
    </w:p>
    <w:p w:rsidR="00977752" w:rsidRPr="009E628F" w:rsidRDefault="00977752" w:rsidP="00CC58B5">
      <w:pPr>
        <w:tabs>
          <w:tab w:val="left" w:pos="8820"/>
        </w:tabs>
        <w:rPr>
          <w:sz w:val="22"/>
          <w:szCs w:val="22"/>
        </w:rPr>
      </w:pPr>
      <w:r w:rsidRPr="009E628F">
        <w:rPr>
          <w:rFonts w:hint="eastAsia"/>
          <w:sz w:val="22"/>
          <w:szCs w:val="22"/>
        </w:rPr>
        <w:t>10　サービスの第三者評価の実施状況について</w:t>
      </w:r>
    </w:p>
    <w:p w:rsidR="00977752" w:rsidRPr="009E628F" w:rsidRDefault="00977752" w:rsidP="00CC58B5">
      <w:pPr>
        <w:tabs>
          <w:tab w:val="left" w:pos="8820"/>
        </w:tabs>
        <w:rPr>
          <w:sz w:val="22"/>
          <w:szCs w:val="22"/>
        </w:rPr>
      </w:pPr>
      <w:r w:rsidRPr="009E628F">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977752" w:rsidRPr="009E628F" w:rsidTr="00103E9D">
        <w:trPr>
          <w:trHeight w:val="36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【実施の有無】</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0"/>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【実施した直近の年月日】</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6"/>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【第三者評価機関名】</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2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【評価結果の開示状況】</w:t>
            </w:r>
          </w:p>
        </w:tc>
        <w:tc>
          <w:tcPr>
            <w:tcW w:w="5475" w:type="dxa"/>
            <w:shd w:val="clear" w:color="auto" w:fill="auto"/>
            <w:vAlign w:val="center"/>
          </w:tcPr>
          <w:p w:rsidR="00977752" w:rsidRPr="009E628F" w:rsidRDefault="00977752" w:rsidP="00103E9D">
            <w:pPr>
              <w:jc w:val="center"/>
              <w:rPr>
                <w:sz w:val="22"/>
                <w:szCs w:val="22"/>
              </w:rPr>
            </w:pPr>
          </w:p>
        </w:tc>
      </w:tr>
    </w:tbl>
    <w:p w:rsidR="00977752" w:rsidRPr="009E628F" w:rsidRDefault="00977752" w:rsidP="00CC58B5">
      <w:pPr>
        <w:tabs>
          <w:tab w:val="left" w:pos="8820"/>
        </w:tabs>
        <w:rPr>
          <w:sz w:val="22"/>
          <w:szCs w:val="22"/>
        </w:rPr>
      </w:pPr>
    </w:p>
    <w:p w:rsidR="0056516E" w:rsidRPr="009E628F" w:rsidRDefault="00977752" w:rsidP="00CC58B5">
      <w:pPr>
        <w:tabs>
          <w:tab w:val="left" w:pos="8820"/>
        </w:tabs>
        <w:rPr>
          <w:sz w:val="22"/>
          <w:szCs w:val="22"/>
        </w:rPr>
      </w:pPr>
      <w:r w:rsidRPr="009E628F">
        <w:rPr>
          <w:rFonts w:hint="eastAsia"/>
          <w:sz w:val="22"/>
          <w:szCs w:val="22"/>
        </w:rPr>
        <w:t>11</w:t>
      </w:r>
      <w:r w:rsidR="00372BD2" w:rsidRPr="009E628F">
        <w:rPr>
          <w:rFonts w:hint="eastAsia"/>
          <w:sz w:val="22"/>
          <w:szCs w:val="22"/>
        </w:rPr>
        <w:t xml:space="preserve">　身分証携行義務</w:t>
      </w:r>
    </w:p>
    <w:p w:rsidR="00372BD2" w:rsidRPr="009E628F" w:rsidRDefault="00372BD2" w:rsidP="00F30BD6">
      <w:pPr>
        <w:tabs>
          <w:tab w:val="left" w:pos="8820"/>
        </w:tabs>
        <w:ind w:left="216" w:hangingChars="100" w:hanging="216"/>
        <w:rPr>
          <w:sz w:val="22"/>
          <w:szCs w:val="22"/>
        </w:rPr>
      </w:pPr>
      <w:r w:rsidRPr="009E628F">
        <w:rPr>
          <w:rFonts w:hint="eastAsia"/>
          <w:sz w:val="22"/>
          <w:szCs w:val="22"/>
        </w:rPr>
        <w:t xml:space="preserve">　　訪問介護員等は、常に身分証を携行し、初回訪問</w:t>
      </w:r>
      <w:r w:rsidR="00F30BD6" w:rsidRPr="009E628F">
        <w:rPr>
          <w:rFonts w:hint="eastAsia"/>
          <w:sz w:val="22"/>
          <w:szCs w:val="22"/>
        </w:rPr>
        <w:t>時</w:t>
      </w:r>
      <w:r w:rsidRPr="009E628F">
        <w:rPr>
          <w:rFonts w:hint="eastAsia"/>
          <w:sz w:val="22"/>
          <w:szCs w:val="22"/>
        </w:rPr>
        <w:t>及び利用者又は利用者の家族から</w:t>
      </w:r>
      <w:r w:rsidR="00DD2178" w:rsidRPr="009E628F">
        <w:rPr>
          <w:rFonts w:hint="eastAsia"/>
          <w:sz w:val="22"/>
          <w:szCs w:val="22"/>
        </w:rPr>
        <w:t>提示</w:t>
      </w:r>
      <w:r w:rsidRPr="009E628F">
        <w:rPr>
          <w:rFonts w:hint="eastAsia"/>
          <w:sz w:val="22"/>
          <w:szCs w:val="22"/>
        </w:rPr>
        <w:t>を求められたときは、い</w:t>
      </w:r>
      <w:r w:rsidR="00DD2178" w:rsidRPr="009E628F">
        <w:rPr>
          <w:rFonts w:hint="eastAsia"/>
          <w:sz w:val="22"/>
          <w:szCs w:val="22"/>
        </w:rPr>
        <w:t>つでも身分証を提示</w:t>
      </w:r>
      <w:r w:rsidRPr="009E628F">
        <w:rPr>
          <w:rFonts w:hint="eastAsia"/>
          <w:sz w:val="22"/>
          <w:szCs w:val="22"/>
        </w:rPr>
        <w:t>します。</w:t>
      </w:r>
    </w:p>
    <w:p w:rsidR="00254503" w:rsidRPr="009E628F" w:rsidRDefault="00254503" w:rsidP="00CC58B5">
      <w:pPr>
        <w:tabs>
          <w:tab w:val="left" w:pos="8820"/>
        </w:tabs>
        <w:rPr>
          <w:sz w:val="22"/>
          <w:szCs w:val="22"/>
        </w:rPr>
      </w:pPr>
    </w:p>
    <w:p w:rsidR="00192C4D" w:rsidRPr="00AE7C85" w:rsidRDefault="00F30BD6" w:rsidP="00192C4D">
      <w:pPr>
        <w:rPr>
          <w:sz w:val="22"/>
          <w:szCs w:val="22"/>
        </w:rPr>
      </w:pPr>
      <w:r w:rsidRPr="009E628F">
        <w:rPr>
          <w:rFonts w:hint="eastAsia"/>
          <w:sz w:val="22"/>
          <w:szCs w:val="22"/>
        </w:rPr>
        <w:t>1</w:t>
      </w:r>
      <w:r w:rsidR="00977752" w:rsidRPr="009E628F">
        <w:rPr>
          <w:rFonts w:hint="eastAsia"/>
          <w:sz w:val="22"/>
          <w:szCs w:val="22"/>
        </w:rPr>
        <w:t>2</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9228BD">
              <w:rPr>
                <w:rFonts w:hint="eastAsia"/>
                <w:spacing w:val="-4"/>
                <w:sz w:val="22"/>
                <w:szCs w:val="22"/>
              </w:rPr>
              <w:t>事業者は、利用者</w:t>
            </w:r>
            <w:r w:rsidR="009228BD" w:rsidRPr="009228BD">
              <w:rPr>
                <w:rFonts w:hint="eastAsia"/>
                <w:spacing w:val="-4"/>
                <w:sz w:val="22"/>
                <w:szCs w:val="22"/>
              </w:rPr>
              <w:t>又はその家族</w:t>
            </w:r>
            <w:r w:rsidR="00192C4D" w:rsidRPr="009228BD">
              <w:rPr>
                <w:rFonts w:hint="eastAsia"/>
                <w:spacing w:val="-4"/>
                <w:sz w:val="22"/>
                <w:szCs w:val="22"/>
              </w:rPr>
              <w:t>の個人情報について「個人情報の保護に関する法律」及び厚生労</w:t>
            </w:r>
            <w:r w:rsidR="00225D09">
              <w:rPr>
                <w:rFonts w:hint="eastAsia"/>
                <w:spacing w:val="-4"/>
                <w:sz w:val="22"/>
                <w:szCs w:val="22"/>
              </w:rPr>
              <w:t>働省が策定した「医療・介護関係事業者における個人情報の適切な取</w:t>
            </w:r>
            <w:r w:rsidR="00192C4D" w:rsidRPr="009228BD">
              <w:rPr>
                <w:rFonts w:hint="eastAsia"/>
                <w:spacing w:val="-4"/>
                <w:sz w:val="22"/>
                <w:szCs w:val="22"/>
              </w:rPr>
              <w:t>扱いのためのガイ</w:t>
            </w:r>
            <w:r w:rsidR="00225D09">
              <w:rPr>
                <w:rFonts w:hint="eastAsia"/>
                <w:spacing w:val="-4"/>
                <w:sz w:val="22"/>
                <w:szCs w:val="22"/>
              </w:rPr>
              <w:t>ダンス</w:t>
            </w:r>
            <w:r w:rsidR="00192C4D" w:rsidRPr="009228BD">
              <w:rPr>
                <w:rFonts w:hint="eastAsia"/>
                <w:spacing w:val="-4"/>
                <w:sz w:val="22"/>
                <w:szCs w:val="22"/>
              </w:rPr>
              <w:t>」を遵守し、適切な取り扱いに努めるものとします。</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事業者及び事業者の使用する者（以下「従業者」という。）は、サービス提供をする上で知り得た利用者</w:t>
            </w:r>
            <w:r w:rsidR="009228BD">
              <w:rPr>
                <w:rFonts w:hint="eastAsia"/>
                <w:sz w:val="22"/>
                <w:szCs w:val="22"/>
              </w:rPr>
              <w:t>又は</w:t>
            </w:r>
            <w:r w:rsidR="00192C4D" w:rsidRPr="00AE7C85">
              <w:rPr>
                <w:rFonts w:hint="eastAsia"/>
                <w:sz w:val="22"/>
                <w:szCs w:val="22"/>
              </w:rPr>
              <w:t>その家族の秘密を正当な理由なく、第三者に漏らしません。</w:t>
            </w:r>
          </w:p>
          <w:p w:rsidR="00192C4D" w:rsidRPr="00AE7C85" w:rsidRDefault="00DD2178" w:rsidP="00DD2178">
            <w:pPr>
              <w:ind w:left="432" w:hangingChars="200" w:hanging="432"/>
              <w:rPr>
                <w:sz w:val="22"/>
                <w:szCs w:val="22"/>
              </w:rPr>
            </w:pPr>
            <w:r>
              <w:rPr>
                <w:rFonts w:hint="eastAsia"/>
                <w:sz w:val="22"/>
                <w:szCs w:val="22"/>
              </w:rPr>
              <w:t xml:space="preserve">ウ　</w:t>
            </w:r>
            <w:r w:rsidR="00192C4D" w:rsidRPr="00AE7C85">
              <w:rPr>
                <w:rFonts w:hint="eastAsia"/>
                <w:sz w:val="22"/>
                <w:szCs w:val="22"/>
              </w:rPr>
              <w:t>また、この秘密を保持する義務は、サービス提供契約が終了した後においても継続します。</w:t>
            </w:r>
          </w:p>
          <w:p w:rsidR="00192C4D" w:rsidRPr="00AE7C85" w:rsidRDefault="00DD2178" w:rsidP="00DD2178">
            <w:pPr>
              <w:ind w:left="432" w:hangingChars="200" w:hanging="432"/>
              <w:rPr>
                <w:sz w:val="22"/>
                <w:szCs w:val="22"/>
              </w:rPr>
            </w:pPr>
            <w:r>
              <w:rPr>
                <w:rFonts w:hint="eastAsia"/>
                <w:sz w:val="22"/>
                <w:szCs w:val="22"/>
              </w:rPr>
              <w:lastRenderedPageBreak/>
              <w:t xml:space="preserve">エ　</w:t>
            </w:r>
            <w:r w:rsidR="00192C4D"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lastRenderedPageBreak/>
              <w:t>個人情報の保護について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事業者は、利用者</w:t>
            </w:r>
            <w:r w:rsidR="009228BD">
              <w:rPr>
                <w:rFonts w:hint="eastAsia"/>
                <w:sz w:val="22"/>
                <w:szCs w:val="22"/>
              </w:rPr>
              <w:t>又は</w:t>
            </w:r>
            <w:r w:rsidR="00192C4D"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DD2178" w:rsidP="00DD2178">
            <w:pPr>
              <w:ind w:left="432" w:hangingChars="200" w:hanging="432"/>
              <w:rPr>
                <w:sz w:val="22"/>
                <w:szCs w:val="22"/>
              </w:rPr>
            </w:pPr>
            <w:r>
              <w:rPr>
                <w:rFonts w:hAnsi="ＭＳ ゴシック" w:hint="eastAsia"/>
                <w:sz w:val="22"/>
                <w:szCs w:val="22"/>
              </w:rPr>
              <w:t xml:space="preserve">ウ　</w:t>
            </w:r>
            <w:r w:rsidR="00192C4D"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Pr>
                <w:rFonts w:hAnsi="ＭＳ ゴシック" w:hint="eastAsia"/>
                <w:sz w:val="22"/>
                <w:szCs w:val="22"/>
              </w:rPr>
              <w:t>（</w:t>
            </w:r>
            <w:r>
              <w:rPr>
                <w:rFonts w:hAnsi="ＭＳ ゴシック" w:hint="eastAsia"/>
                <w:sz w:val="22"/>
                <w:szCs w:val="22"/>
              </w:rPr>
              <w:t>開示に際して複写料などが必要な場合は利用者の負担となります。</w:t>
            </w:r>
            <w:r w:rsidR="00C9742F">
              <w:rPr>
                <w:rFonts w:hAnsi="ＭＳ ゴシック" w:hint="eastAsia"/>
                <w:sz w:val="22"/>
                <w:szCs w:val="22"/>
              </w:rPr>
              <w:t>）</w:t>
            </w:r>
          </w:p>
          <w:p w:rsidR="00192C4D" w:rsidRPr="00AE7C85" w:rsidRDefault="00192C4D" w:rsidP="001F256A">
            <w:pPr>
              <w:spacing w:line="20" w:lineRule="exact"/>
              <w:rPr>
                <w:sz w:val="22"/>
                <w:szCs w:val="22"/>
              </w:rPr>
            </w:pPr>
          </w:p>
        </w:tc>
      </w:tr>
    </w:tbl>
    <w:p w:rsidR="00254503" w:rsidRDefault="00254503" w:rsidP="00CC58B5">
      <w:pPr>
        <w:tabs>
          <w:tab w:val="left" w:pos="8820"/>
        </w:tabs>
        <w:rPr>
          <w:sz w:val="22"/>
          <w:szCs w:val="22"/>
        </w:rPr>
      </w:pPr>
    </w:p>
    <w:p w:rsidR="001273B3" w:rsidRPr="009E628F" w:rsidRDefault="00F30BD6" w:rsidP="00860FCB">
      <w:pPr>
        <w:tabs>
          <w:tab w:val="left" w:pos="8820"/>
        </w:tabs>
        <w:spacing w:line="300" w:lineRule="exact"/>
        <w:rPr>
          <w:sz w:val="22"/>
          <w:szCs w:val="22"/>
        </w:rPr>
      </w:pPr>
      <w:r w:rsidRPr="009E628F">
        <w:rPr>
          <w:rFonts w:hint="eastAsia"/>
          <w:sz w:val="22"/>
          <w:szCs w:val="22"/>
        </w:rPr>
        <w:t>1</w:t>
      </w:r>
      <w:r w:rsidR="00977752" w:rsidRPr="009E628F">
        <w:rPr>
          <w:rFonts w:hint="eastAsia"/>
          <w:sz w:val="22"/>
          <w:szCs w:val="22"/>
        </w:rPr>
        <w:t>3</w:t>
      </w:r>
      <w:r w:rsidR="001273B3" w:rsidRPr="009E628F">
        <w:rPr>
          <w:rFonts w:hint="eastAsia"/>
          <w:sz w:val="22"/>
          <w:szCs w:val="22"/>
        </w:rPr>
        <w:t xml:space="preserve">　合鍵の管理方法及び紛失した場合の対処方法について</w:t>
      </w:r>
    </w:p>
    <w:p w:rsidR="001273B3" w:rsidRPr="009E628F" w:rsidRDefault="001273B3" w:rsidP="00860FCB">
      <w:pPr>
        <w:tabs>
          <w:tab w:val="left" w:pos="8820"/>
        </w:tabs>
        <w:spacing w:line="300" w:lineRule="exact"/>
        <w:ind w:left="432" w:hangingChars="200" w:hanging="432"/>
        <w:rPr>
          <w:sz w:val="22"/>
          <w:szCs w:val="22"/>
        </w:rPr>
      </w:pPr>
      <w:r w:rsidRPr="009E628F">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9E628F" w:rsidRDefault="001273B3" w:rsidP="00860FCB">
      <w:pPr>
        <w:tabs>
          <w:tab w:val="left" w:pos="8820"/>
        </w:tabs>
        <w:spacing w:line="300" w:lineRule="exact"/>
        <w:ind w:left="432" w:hangingChars="200" w:hanging="432"/>
        <w:rPr>
          <w:sz w:val="22"/>
          <w:szCs w:val="22"/>
        </w:rPr>
      </w:pPr>
      <w:r w:rsidRPr="009E628F">
        <w:rPr>
          <w:rFonts w:hint="eastAsia"/>
          <w:sz w:val="22"/>
          <w:szCs w:val="22"/>
        </w:rPr>
        <w:t xml:space="preserve">　(2)預かった合鍵については、使用時以外は施錠された保管庫に保管します。</w:t>
      </w:r>
    </w:p>
    <w:p w:rsidR="001273B3" w:rsidRPr="009E628F" w:rsidRDefault="001273B3" w:rsidP="00860FCB">
      <w:pPr>
        <w:tabs>
          <w:tab w:val="left" w:pos="8820"/>
        </w:tabs>
        <w:spacing w:line="300" w:lineRule="exact"/>
        <w:ind w:left="432" w:hangingChars="200" w:hanging="432"/>
        <w:rPr>
          <w:sz w:val="22"/>
          <w:szCs w:val="22"/>
        </w:rPr>
      </w:pPr>
      <w:r w:rsidRPr="009E628F">
        <w:rPr>
          <w:rFonts w:hint="eastAsia"/>
          <w:sz w:val="22"/>
          <w:szCs w:val="22"/>
        </w:rPr>
        <w:t xml:space="preserve">　(3)合鍵を紛失した場合は、速やかに利用者へ連絡を行うとともに、警察への届出等必要な措置を行います。</w:t>
      </w:r>
    </w:p>
    <w:p w:rsidR="0035731A" w:rsidRPr="009E628F" w:rsidRDefault="0035731A" w:rsidP="00D10AAF">
      <w:pPr>
        <w:tabs>
          <w:tab w:val="left" w:pos="8820"/>
        </w:tabs>
        <w:ind w:left="432" w:hangingChars="200" w:hanging="432"/>
        <w:rPr>
          <w:sz w:val="22"/>
          <w:szCs w:val="22"/>
        </w:rPr>
      </w:pPr>
    </w:p>
    <w:p w:rsidR="002B4DDF" w:rsidRPr="00AE7C85"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9A07BE" w:rsidRPr="00AF6671">
        <w:rPr>
          <w:rFonts w:hint="eastAsia"/>
          <w:sz w:val="22"/>
          <w:szCs w:val="22"/>
        </w:rPr>
        <w:t>虐待の発生又はその再発を防止するために、</w:t>
      </w:r>
      <w:r w:rsidRPr="00AF6671">
        <w:rPr>
          <w:rFonts w:hint="eastAsia"/>
          <w:sz w:val="22"/>
          <w:szCs w:val="22"/>
        </w:rPr>
        <w:t>次に</w:t>
      </w:r>
      <w:r w:rsidRPr="00AE7C85">
        <w:rPr>
          <w:rFonts w:hint="eastAsia"/>
          <w:sz w:val="22"/>
          <w:szCs w:val="22"/>
        </w:rPr>
        <w:t>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C81025" w:rsidRPr="00AE7C85" w:rsidTr="00286424">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虐待防止のための対策を検討する委員会を定期的に開催し、その結果について従業者に周知徹底を図っています。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虐待防止のための指針の整備をしています。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従業者に対して、虐待を防止するための定期的な研修を実施しています。</w:t>
      </w:r>
    </w:p>
    <w:p w:rsidR="009A07BE" w:rsidRDefault="009A07BE" w:rsidP="00577835">
      <w:pPr>
        <w:numPr>
          <w:ilvl w:val="0"/>
          <w:numId w:val="16"/>
        </w:numPr>
        <w:tabs>
          <w:tab w:val="left" w:pos="8820"/>
        </w:tabs>
        <w:rPr>
          <w:sz w:val="22"/>
          <w:szCs w:val="22"/>
        </w:rPr>
      </w:pPr>
      <w:r w:rsidRPr="00AF66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50380D" w:rsidRDefault="0050380D" w:rsidP="0050380D">
      <w:pPr>
        <w:tabs>
          <w:tab w:val="left" w:pos="8820"/>
        </w:tabs>
        <w:rPr>
          <w:sz w:val="22"/>
          <w:szCs w:val="22"/>
        </w:rPr>
      </w:pPr>
    </w:p>
    <w:p w:rsidR="0050380D" w:rsidRPr="007C60D9" w:rsidRDefault="0050380D" w:rsidP="0050380D">
      <w:pPr>
        <w:tabs>
          <w:tab w:val="left" w:pos="8820"/>
        </w:tabs>
        <w:rPr>
          <w:sz w:val="22"/>
          <w:szCs w:val="22"/>
        </w:rPr>
      </w:pPr>
      <w:r>
        <w:rPr>
          <w:rFonts w:hint="eastAsia"/>
          <w:sz w:val="22"/>
          <w:szCs w:val="22"/>
        </w:rPr>
        <w:t xml:space="preserve">15　</w:t>
      </w:r>
      <w:r w:rsidRPr="007C60D9">
        <w:rPr>
          <w:rFonts w:hint="eastAsia"/>
          <w:sz w:val="22"/>
          <w:szCs w:val="22"/>
        </w:rPr>
        <w:t>身体拘束について</w:t>
      </w:r>
    </w:p>
    <w:p w:rsidR="00644743" w:rsidRPr="00AD047D" w:rsidRDefault="00644743" w:rsidP="00644743">
      <w:pPr>
        <w:tabs>
          <w:tab w:val="left" w:pos="8820"/>
        </w:tabs>
        <w:ind w:leftChars="200" w:left="412"/>
        <w:rPr>
          <w:rFonts w:hAnsi="ＭＳ ゴシック"/>
          <w:sz w:val="22"/>
          <w:szCs w:val="22"/>
        </w:rPr>
      </w:pPr>
      <w:bookmarkStart w:id="22" w:name="_Hlk163833250"/>
      <w:r w:rsidRPr="00AD047D">
        <w:rPr>
          <w:rFonts w:hAnsi="ＭＳ ゴシック" w:hint="eastAsia"/>
          <w:sz w:val="22"/>
          <w:szCs w:val="22"/>
        </w:rPr>
        <w:t>事業者は、原則として利用者に対して身体拘束を行いません。ただし、自傷他害等のおそ</w:t>
      </w:r>
      <w:r w:rsidRPr="00AD047D">
        <w:rPr>
          <w:rFonts w:hAnsi="ＭＳ ゴシック" w:hint="eastAsia"/>
          <w:sz w:val="22"/>
          <w:szCs w:val="22"/>
        </w:rPr>
        <w:lastRenderedPageBreak/>
        <w:t>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w:t>
      </w:r>
      <w:r>
        <w:rPr>
          <w:rFonts w:hAnsi="ＭＳ ゴシック" w:hint="eastAsia"/>
          <w:sz w:val="22"/>
          <w:szCs w:val="22"/>
        </w:rPr>
        <w:t>し５年間保存します</w:t>
      </w:r>
      <w:r w:rsidRPr="00AD047D">
        <w:rPr>
          <w:rFonts w:hAnsi="ＭＳ ゴシック" w:hint="eastAsia"/>
          <w:sz w:val="22"/>
          <w:szCs w:val="22"/>
        </w:rPr>
        <w:t>。</w:t>
      </w:r>
    </w:p>
    <w:p w:rsidR="00644743" w:rsidRDefault="00644743" w:rsidP="00644743">
      <w:pPr>
        <w:tabs>
          <w:tab w:val="left" w:pos="8820"/>
        </w:tabs>
        <w:ind w:leftChars="200" w:left="412"/>
        <w:rPr>
          <w:rFonts w:hAnsi="ＭＳ ゴシック"/>
          <w:sz w:val="22"/>
          <w:szCs w:val="22"/>
        </w:rPr>
      </w:pPr>
      <w:r w:rsidRPr="00AD047D">
        <w:rPr>
          <w:rFonts w:hAnsi="ＭＳ ゴシック" w:hint="eastAsia"/>
          <w:sz w:val="22"/>
          <w:szCs w:val="22"/>
        </w:rPr>
        <w:t>また事業者として、身体拘束をなくしていくための取り組みを積極的に行います。</w:t>
      </w:r>
    </w:p>
    <w:p w:rsidR="00644743" w:rsidRPr="00AD047D" w:rsidRDefault="00644743" w:rsidP="00644743">
      <w:pPr>
        <w:tabs>
          <w:tab w:val="left" w:pos="8820"/>
        </w:tabs>
        <w:ind w:leftChars="200" w:left="412"/>
        <w:rPr>
          <w:rFonts w:hAnsi="ＭＳ ゴシック"/>
          <w:sz w:val="22"/>
          <w:szCs w:val="22"/>
        </w:rPr>
      </w:pPr>
    </w:p>
    <w:p w:rsidR="00644743" w:rsidRPr="00AD047D" w:rsidRDefault="00644743" w:rsidP="00644743">
      <w:pPr>
        <w:numPr>
          <w:ilvl w:val="0"/>
          <w:numId w:val="26"/>
        </w:numPr>
        <w:tabs>
          <w:tab w:val="left" w:pos="8820"/>
        </w:tabs>
        <w:rPr>
          <w:rFonts w:hAnsi="ＭＳ ゴシック"/>
          <w:sz w:val="22"/>
          <w:szCs w:val="22"/>
        </w:rPr>
      </w:pPr>
      <w:r w:rsidRPr="00AD047D">
        <w:rPr>
          <w:rFonts w:hAnsi="ＭＳ ゴシック" w:hint="eastAsia"/>
          <w:sz w:val="22"/>
          <w:szCs w:val="22"/>
        </w:rPr>
        <w:t>緊急性･･････直ちに身体拘束を行わなければ、利用者本人または他人の生命・身体に危険が及ぶことが考えられる場合に限ります。</w:t>
      </w:r>
    </w:p>
    <w:p w:rsidR="00644743" w:rsidRPr="00AD047D" w:rsidRDefault="00644743" w:rsidP="00644743">
      <w:pPr>
        <w:numPr>
          <w:ilvl w:val="0"/>
          <w:numId w:val="26"/>
        </w:numPr>
        <w:tabs>
          <w:tab w:val="left" w:pos="8820"/>
        </w:tabs>
        <w:rPr>
          <w:rFonts w:hAnsi="ＭＳ ゴシック"/>
          <w:sz w:val="22"/>
          <w:szCs w:val="22"/>
        </w:rPr>
      </w:pPr>
      <w:r w:rsidRPr="00AD047D">
        <w:rPr>
          <w:rFonts w:hAnsi="ＭＳ ゴシック" w:hint="eastAsia"/>
          <w:sz w:val="22"/>
          <w:szCs w:val="22"/>
        </w:rPr>
        <w:t>非代替性････身体拘束以外に、利用者本人または他人の生命・身体に対して危険が及ぶことを防止することができない場合に限ります。</w:t>
      </w:r>
    </w:p>
    <w:p w:rsidR="00644743" w:rsidRPr="00AD047D" w:rsidRDefault="00644743" w:rsidP="00644743">
      <w:pPr>
        <w:numPr>
          <w:ilvl w:val="0"/>
          <w:numId w:val="26"/>
        </w:numPr>
        <w:tabs>
          <w:tab w:val="left" w:pos="8820"/>
        </w:tabs>
        <w:rPr>
          <w:rFonts w:hAnsi="ＭＳ ゴシック"/>
          <w:sz w:val="22"/>
          <w:szCs w:val="22"/>
        </w:rPr>
      </w:pPr>
      <w:r w:rsidRPr="00AD047D">
        <w:rPr>
          <w:rFonts w:hAnsi="ＭＳ ゴシック" w:hint="eastAsia"/>
          <w:sz w:val="22"/>
          <w:szCs w:val="22"/>
        </w:rPr>
        <w:t>一時性･･････利用者本人または他人の生命・身体に対して危険が及ぶことがなくなった場合は、直ちに身体拘束を解きます。</w:t>
      </w:r>
    </w:p>
    <w:bookmarkEnd w:id="22"/>
    <w:p w:rsidR="00254503" w:rsidRPr="00644743" w:rsidRDefault="00254503" w:rsidP="0050380D">
      <w:pPr>
        <w:tabs>
          <w:tab w:val="left" w:pos="8820"/>
        </w:tabs>
        <w:rPr>
          <w:sz w:val="22"/>
          <w:szCs w:val="22"/>
        </w:rPr>
      </w:pPr>
    </w:p>
    <w:p w:rsidR="003E742F" w:rsidRPr="009E628F" w:rsidRDefault="003E742F" w:rsidP="00860FCB">
      <w:pPr>
        <w:spacing w:line="280" w:lineRule="exact"/>
        <w:rPr>
          <w:sz w:val="22"/>
          <w:szCs w:val="22"/>
        </w:rPr>
      </w:pPr>
      <w:r w:rsidRPr="009E628F">
        <w:rPr>
          <w:rFonts w:hint="eastAsia"/>
          <w:sz w:val="22"/>
          <w:szCs w:val="22"/>
        </w:rPr>
        <w:t>1</w:t>
      </w:r>
      <w:r w:rsidR="0050380D">
        <w:rPr>
          <w:rFonts w:hint="eastAsia"/>
          <w:sz w:val="22"/>
          <w:szCs w:val="22"/>
        </w:rPr>
        <w:t>6</w:t>
      </w:r>
      <w:r w:rsidRPr="009E628F">
        <w:rPr>
          <w:rFonts w:hint="eastAsia"/>
          <w:sz w:val="22"/>
          <w:szCs w:val="22"/>
        </w:rPr>
        <w:t xml:space="preserve">　心身の状況の把握</w:t>
      </w:r>
    </w:p>
    <w:p w:rsidR="00254503" w:rsidRDefault="003E742F" w:rsidP="00860FCB">
      <w:pPr>
        <w:spacing w:line="280" w:lineRule="exact"/>
        <w:ind w:left="432" w:hangingChars="200" w:hanging="432"/>
        <w:rPr>
          <w:sz w:val="22"/>
          <w:szCs w:val="22"/>
        </w:rPr>
      </w:pPr>
      <w:r w:rsidRPr="009E628F">
        <w:rPr>
          <w:rFonts w:hint="eastAsia"/>
          <w:sz w:val="22"/>
          <w:szCs w:val="22"/>
        </w:rPr>
        <w:t xml:space="preserve">　　</w:t>
      </w:r>
      <w:r w:rsidR="00316449" w:rsidRPr="009E628F">
        <w:rPr>
          <w:rFonts w:hint="eastAsia"/>
          <w:sz w:val="22"/>
          <w:szCs w:val="22"/>
        </w:rPr>
        <w:t>指定</w:t>
      </w:r>
      <w:r w:rsidRPr="009E628F">
        <w:rPr>
          <w:rFonts w:hint="eastAsia"/>
          <w:sz w:val="22"/>
          <w:szCs w:val="22"/>
        </w:rPr>
        <w:t>定期巡回・随時対応型訪問介護看護の提供に当たっては、計画作成責任者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E022AC" w:rsidRPr="009E628F" w:rsidRDefault="00E022AC" w:rsidP="00860FCB">
      <w:pPr>
        <w:spacing w:line="280" w:lineRule="exact"/>
        <w:ind w:left="432" w:hangingChars="200" w:hanging="432"/>
        <w:rPr>
          <w:sz w:val="22"/>
          <w:szCs w:val="22"/>
        </w:rPr>
      </w:pPr>
    </w:p>
    <w:p w:rsidR="003E742F" w:rsidRDefault="003E742F" w:rsidP="00FB0E79">
      <w:pPr>
        <w:tabs>
          <w:tab w:val="left" w:pos="8820"/>
        </w:tabs>
        <w:rPr>
          <w:sz w:val="22"/>
          <w:szCs w:val="22"/>
        </w:rPr>
      </w:pPr>
      <w:r w:rsidRPr="009E628F">
        <w:rPr>
          <w:rFonts w:hint="eastAsia"/>
          <w:sz w:val="22"/>
          <w:szCs w:val="22"/>
        </w:rPr>
        <w:t>1</w:t>
      </w:r>
      <w:r w:rsidR="0050380D">
        <w:rPr>
          <w:rFonts w:hint="eastAsia"/>
          <w:sz w:val="22"/>
          <w:szCs w:val="22"/>
        </w:rPr>
        <w:t>7</w:t>
      </w:r>
      <w:r w:rsidRPr="009E628F">
        <w:rPr>
          <w:rFonts w:hint="eastAsia"/>
          <w:sz w:val="22"/>
          <w:szCs w:val="22"/>
        </w:rPr>
        <w:t xml:space="preserve">　</w:t>
      </w:r>
      <w:r>
        <w:rPr>
          <w:rFonts w:hint="eastAsia"/>
          <w:sz w:val="22"/>
          <w:szCs w:val="22"/>
        </w:rPr>
        <w:t>居宅介護事業者との連携</w:t>
      </w:r>
    </w:p>
    <w:p w:rsidR="003E742F" w:rsidRDefault="00316449" w:rsidP="00316449">
      <w:pPr>
        <w:numPr>
          <w:ilvl w:val="0"/>
          <w:numId w:val="35"/>
        </w:numPr>
        <w:rPr>
          <w:sz w:val="22"/>
          <w:szCs w:val="22"/>
        </w:rPr>
      </w:pPr>
      <w:r>
        <w:rPr>
          <w:rFonts w:hint="eastAsia"/>
          <w:sz w:val="22"/>
          <w:szCs w:val="22"/>
        </w:rPr>
        <w:t>指定</w:t>
      </w:r>
      <w:r w:rsidR="00354D91">
        <w:rPr>
          <w:rFonts w:hint="eastAsia"/>
          <w:sz w:val="22"/>
          <w:szCs w:val="22"/>
        </w:rPr>
        <w:t>定期巡回・随時対応型訪問介護看護の提供に当たり、居宅介護</w:t>
      </w:r>
      <w:r w:rsidR="00F97B6E">
        <w:rPr>
          <w:rFonts w:hint="eastAsia"/>
          <w:sz w:val="22"/>
          <w:szCs w:val="22"/>
        </w:rPr>
        <w:t>支援事業者及び保健医療サービス又は福祉サービスの提供者と密接な連携に努めます。</w:t>
      </w:r>
    </w:p>
    <w:p w:rsidR="00F97B6E" w:rsidRDefault="00F85163" w:rsidP="00316449">
      <w:pPr>
        <w:numPr>
          <w:ilvl w:val="0"/>
          <w:numId w:val="35"/>
        </w:numPr>
        <w:rPr>
          <w:sz w:val="22"/>
          <w:szCs w:val="22"/>
        </w:rPr>
      </w:pPr>
      <w:r>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Default="00254503" w:rsidP="00FB0E79">
      <w:pPr>
        <w:tabs>
          <w:tab w:val="left" w:pos="8820"/>
        </w:tabs>
        <w:rPr>
          <w:sz w:val="22"/>
          <w:szCs w:val="22"/>
        </w:rPr>
      </w:pPr>
    </w:p>
    <w:p w:rsidR="00B33708" w:rsidRPr="009E628F" w:rsidRDefault="00E35C43" w:rsidP="00CC58B5">
      <w:pPr>
        <w:pStyle w:val="a3"/>
        <w:tabs>
          <w:tab w:val="clear" w:pos="4252"/>
          <w:tab w:val="clear" w:pos="8504"/>
        </w:tabs>
        <w:snapToGrid/>
        <w:rPr>
          <w:sz w:val="22"/>
          <w:szCs w:val="22"/>
        </w:rPr>
      </w:pPr>
      <w:r w:rsidRPr="009E628F">
        <w:rPr>
          <w:rFonts w:hint="eastAsia"/>
          <w:sz w:val="22"/>
          <w:szCs w:val="22"/>
        </w:rPr>
        <w:t>1</w:t>
      </w:r>
      <w:r w:rsidR="0050380D">
        <w:rPr>
          <w:rFonts w:hint="eastAsia"/>
          <w:sz w:val="22"/>
          <w:szCs w:val="22"/>
        </w:rPr>
        <w:t>8</w:t>
      </w:r>
      <w:r w:rsidR="00192C4D" w:rsidRPr="009E628F">
        <w:rPr>
          <w:rFonts w:hint="eastAsia"/>
          <w:sz w:val="22"/>
          <w:szCs w:val="22"/>
        </w:rPr>
        <w:t xml:space="preserve">　地域との連携について</w:t>
      </w:r>
    </w:p>
    <w:p w:rsidR="006E1B27" w:rsidRDefault="00316449" w:rsidP="00316449">
      <w:pPr>
        <w:pStyle w:val="a3"/>
        <w:numPr>
          <w:ilvl w:val="0"/>
          <w:numId w:val="33"/>
        </w:numPr>
        <w:tabs>
          <w:tab w:val="clear" w:pos="4252"/>
          <w:tab w:val="clear" w:pos="8504"/>
        </w:tabs>
        <w:snapToGrid/>
        <w:rPr>
          <w:sz w:val="22"/>
          <w:szCs w:val="22"/>
        </w:rPr>
      </w:pPr>
      <w:r>
        <w:rPr>
          <w:rFonts w:hint="eastAsia"/>
          <w:sz w:val="22"/>
          <w:szCs w:val="22"/>
        </w:rPr>
        <w:t>指定</w:t>
      </w:r>
      <w:r w:rsidR="0040415A">
        <w:rPr>
          <w:rFonts w:hint="eastAsia"/>
          <w:sz w:val="22"/>
          <w:szCs w:val="22"/>
        </w:rPr>
        <w:t>定期巡回・随時対応型訪問介護看護の提供に当たっては、利用者</w:t>
      </w:r>
      <w:r w:rsidR="00CB3F6A">
        <w:rPr>
          <w:rFonts w:hint="eastAsia"/>
          <w:sz w:val="22"/>
          <w:szCs w:val="22"/>
        </w:rPr>
        <w:t>、</w:t>
      </w:r>
      <w:r w:rsidR="0040415A">
        <w:rPr>
          <w:rFonts w:hint="eastAsia"/>
          <w:sz w:val="22"/>
          <w:szCs w:val="22"/>
        </w:rPr>
        <w:t>利用者の家族</w:t>
      </w:r>
      <w:r w:rsidR="00CB3F6A">
        <w:rPr>
          <w:rFonts w:hint="eastAsia"/>
          <w:sz w:val="22"/>
          <w:szCs w:val="22"/>
        </w:rPr>
        <w:t>、</w:t>
      </w:r>
      <w:r w:rsidR="0040415A">
        <w:rPr>
          <w:rFonts w:hint="eastAsia"/>
          <w:sz w:val="22"/>
          <w:szCs w:val="22"/>
        </w:rPr>
        <w:t>地域住民の代表者</w:t>
      </w:r>
      <w:r w:rsidR="00CB3F6A">
        <w:rPr>
          <w:rFonts w:hint="eastAsia"/>
          <w:sz w:val="22"/>
          <w:szCs w:val="22"/>
        </w:rPr>
        <w:t>、</w:t>
      </w:r>
      <w:r w:rsidR="0040415A">
        <w:rPr>
          <w:rFonts w:hint="eastAsia"/>
          <w:sz w:val="22"/>
          <w:szCs w:val="22"/>
        </w:rPr>
        <w:t>地域の医療関係者</w:t>
      </w:r>
      <w:r w:rsidR="00CB3F6A">
        <w:rPr>
          <w:rFonts w:hint="eastAsia"/>
          <w:sz w:val="22"/>
          <w:szCs w:val="22"/>
        </w:rPr>
        <w:t>、</w:t>
      </w:r>
      <w:r w:rsidR="0040415A">
        <w:rPr>
          <w:rFonts w:hint="eastAsia"/>
          <w:sz w:val="22"/>
          <w:szCs w:val="22"/>
        </w:rPr>
        <w:t>地域包括支援センターの職員等</w:t>
      </w:r>
      <w:r w:rsidR="00CB3F6A">
        <w:rPr>
          <w:rFonts w:hint="eastAsia"/>
          <w:sz w:val="22"/>
          <w:szCs w:val="22"/>
        </w:rPr>
        <w:t>により構成される協議会（以下、「介護・医療連携推進会議」といいます。）を設置し、概ね</w:t>
      </w:r>
      <w:r w:rsidR="006D4966" w:rsidRPr="006D4966">
        <w:rPr>
          <w:rFonts w:hint="eastAsia"/>
          <w:sz w:val="22"/>
          <w:szCs w:val="22"/>
          <w:u w:val="single"/>
        </w:rPr>
        <w:t>６</w:t>
      </w:r>
      <w:r w:rsidR="00CB3F6A">
        <w:rPr>
          <w:rFonts w:hint="eastAsia"/>
          <w:sz w:val="22"/>
          <w:szCs w:val="22"/>
        </w:rPr>
        <w:t>月に１回以上、定期巡回・随時対応型訪問介護看護の提供状況等を報告し、介護・医療連携推進会議の評価を受けます。</w:t>
      </w:r>
    </w:p>
    <w:p w:rsidR="00B33708" w:rsidRDefault="00316449" w:rsidP="00316449">
      <w:pPr>
        <w:numPr>
          <w:ilvl w:val="0"/>
          <w:numId w:val="33"/>
        </w:numPr>
        <w:rPr>
          <w:sz w:val="22"/>
          <w:szCs w:val="22"/>
        </w:rPr>
      </w:pPr>
      <w:r>
        <w:rPr>
          <w:rFonts w:hint="eastAsia"/>
          <w:sz w:val="22"/>
          <w:szCs w:val="22"/>
        </w:rPr>
        <w:t>指定</w:t>
      </w:r>
      <w:r w:rsidR="00CB3F6A">
        <w:rPr>
          <w:rFonts w:hint="eastAsia"/>
          <w:sz w:val="22"/>
          <w:szCs w:val="22"/>
        </w:rPr>
        <w:t>定期巡回・随時対</w:t>
      </w:r>
      <w:r w:rsidR="00F30BD6">
        <w:rPr>
          <w:rFonts w:hint="eastAsia"/>
          <w:sz w:val="22"/>
          <w:szCs w:val="22"/>
        </w:rPr>
        <w:t>応型訪問介護看護事業者は、①の評価、要望、助言等についての記録を</w:t>
      </w:r>
      <w:r w:rsidR="00CB3F6A">
        <w:rPr>
          <w:rFonts w:hint="eastAsia"/>
          <w:sz w:val="22"/>
          <w:szCs w:val="22"/>
        </w:rPr>
        <w:t>作成し、当該記録を公表します。</w:t>
      </w:r>
    </w:p>
    <w:p w:rsidR="006D4966" w:rsidRDefault="006D4966" w:rsidP="006E1B27">
      <w:pPr>
        <w:rPr>
          <w:sz w:val="22"/>
          <w:szCs w:val="22"/>
        </w:rPr>
      </w:pPr>
    </w:p>
    <w:p w:rsidR="00C70F1B" w:rsidRPr="009E628F" w:rsidRDefault="001273B3" w:rsidP="00CC58B5">
      <w:pPr>
        <w:rPr>
          <w:sz w:val="22"/>
          <w:szCs w:val="22"/>
        </w:rPr>
      </w:pPr>
      <w:r w:rsidRPr="009E628F">
        <w:rPr>
          <w:rFonts w:hint="eastAsia"/>
          <w:sz w:val="22"/>
          <w:szCs w:val="22"/>
        </w:rPr>
        <w:t>1</w:t>
      </w:r>
      <w:r w:rsidR="0050380D">
        <w:rPr>
          <w:rFonts w:hint="eastAsia"/>
          <w:sz w:val="22"/>
          <w:szCs w:val="22"/>
        </w:rPr>
        <w:t>9</w:t>
      </w:r>
      <w:r w:rsidR="00C70F1B" w:rsidRPr="009E628F">
        <w:rPr>
          <w:rFonts w:hint="eastAsia"/>
          <w:sz w:val="22"/>
          <w:szCs w:val="22"/>
        </w:rPr>
        <w:t xml:space="preserve">　サービス提供の記録</w:t>
      </w:r>
    </w:p>
    <w:p w:rsidR="00C70F1B" w:rsidRPr="009E628F" w:rsidRDefault="00316449" w:rsidP="00316449">
      <w:pPr>
        <w:numPr>
          <w:ilvl w:val="0"/>
          <w:numId w:val="36"/>
        </w:numPr>
        <w:ind w:left="567" w:hanging="425"/>
        <w:rPr>
          <w:sz w:val="22"/>
          <w:szCs w:val="22"/>
        </w:rPr>
      </w:pPr>
      <w:r w:rsidRPr="009E628F">
        <w:rPr>
          <w:rFonts w:hint="eastAsia"/>
          <w:sz w:val="22"/>
          <w:szCs w:val="22"/>
        </w:rPr>
        <w:t>指定</w:t>
      </w:r>
      <w:r w:rsidR="00CB3F6A" w:rsidRPr="009E628F">
        <w:rPr>
          <w:rFonts w:hint="eastAsia"/>
          <w:sz w:val="22"/>
          <w:szCs w:val="22"/>
        </w:rPr>
        <w:t>定期巡回・随時対応型訪問介護看護</w:t>
      </w:r>
      <w:r w:rsidR="0053194C" w:rsidRPr="009E628F">
        <w:rPr>
          <w:rFonts w:hint="eastAsia"/>
          <w:sz w:val="22"/>
          <w:szCs w:val="22"/>
        </w:rPr>
        <w:t>の実施ごとに、</w:t>
      </w:r>
      <w:r w:rsidR="00C70F1B" w:rsidRPr="009E628F">
        <w:rPr>
          <w:rFonts w:hint="eastAsia"/>
          <w:sz w:val="22"/>
          <w:szCs w:val="22"/>
        </w:rPr>
        <w:t>サービス提供の記録を行うこととし、その記録は</w:t>
      </w:r>
      <w:r w:rsidR="007D0FAF" w:rsidRPr="009E628F">
        <w:rPr>
          <w:rFonts w:hint="eastAsia"/>
          <w:sz w:val="22"/>
          <w:szCs w:val="22"/>
        </w:rPr>
        <w:t>その</w:t>
      </w:r>
      <w:r w:rsidR="00C70F1B" w:rsidRPr="009E628F">
        <w:rPr>
          <w:rFonts w:hint="eastAsia"/>
          <w:sz w:val="22"/>
          <w:szCs w:val="22"/>
        </w:rPr>
        <w:t>サービス</w:t>
      </w:r>
      <w:r w:rsidR="007D0FAF" w:rsidRPr="009E628F">
        <w:rPr>
          <w:rFonts w:hint="eastAsia"/>
          <w:sz w:val="22"/>
          <w:szCs w:val="22"/>
        </w:rPr>
        <w:t>を提供した</w:t>
      </w:r>
      <w:r w:rsidR="00C70F1B" w:rsidRPr="009E628F">
        <w:rPr>
          <w:rFonts w:hint="eastAsia"/>
          <w:sz w:val="22"/>
          <w:szCs w:val="22"/>
        </w:rPr>
        <w:t>日から</w:t>
      </w:r>
      <w:r w:rsidR="00BA6B0D" w:rsidRPr="009E628F">
        <w:rPr>
          <w:rFonts w:hint="eastAsia"/>
          <w:sz w:val="22"/>
          <w:szCs w:val="22"/>
        </w:rPr>
        <w:t>５</w:t>
      </w:r>
      <w:r w:rsidR="00C70F1B" w:rsidRPr="009E628F">
        <w:rPr>
          <w:rFonts w:hint="eastAsia"/>
          <w:sz w:val="22"/>
          <w:szCs w:val="22"/>
        </w:rPr>
        <w:t>年間保存します。</w:t>
      </w:r>
    </w:p>
    <w:p w:rsidR="00C70F1B" w:rsidRDefault="00C70F1B" w:rsidP="00316449">
      <w:pPr>
        <w:numPr>
          <w:ilvl w:val="0"/>
          <w:numId w:val="36"/>
        </w:numPr>
        <w:ind w:left="567" w:hanging="425"/>
        <w:rPr>
          <w:sz w:val="22"/>
          <w:szCs w:val="22"/>
        </w:rPr>
      </w:pPr>
      <w:r w:rsidRPr="009E628F">
        <w:rPr>
          <w:rFonts w:hint="eastAsia"/>
          <w:sz w:val="22"/>
          <w:szCs w:val="22"/>
        </w:rPr>
        <w:t>利用者は、事業者に対して保</w:t>
      </w:r>
      <w:r w:rsidR="0053194C" w:rsidRPr="009E628F">
        <w:rPr>
          <w:rFonts w:hint="eastAsia"/>
          <w:sz w:val="22"/>
          <w:szCs w:val="22"/>
        </w:rPr>
        <w:t>存</w:t>
      </w:r>
      <w:r w:rsidRPr="009E628F">
        <w:rPr>
          <w:rFonts w:hint="eastAsia"/>
          <w:sz w:val="22"/>
          <w:szCs w:val="22"/>
        </w:rPr>
        <w:t>されるサービス提供記録の閲覧及び複写物の交付を請求することができます。</w:t>
      </w:r>
    </w:p>
    <w:p w:rsidR="006F4037" w:rsidRDefault="006F4037" w:rsidP="006F4037">
      <w:pPr>
        <w:pStyle w:val="a3"/>
        <w:tabs>
          <w:tab w:val="clear" w:pos="4252"/>
          <w:tab w:val="clear" w:pos="8504"/>
        </w:tabs>
        <w:snapToGrid/>
        <w:rPr>
          <w:sz w:val="22"/>
          <w:szCs w:val="22"/>
        </w:rPr>
      </w:pPr>
    </w:p>
    <w:p w:rsidR="006F4037" w:rsidRPr="00A30D3B" w:rsidRDefault="0050380D" w:rsidP="006F4037">
      <w:pPr>
        <w:pStyle w:val="a3"/>
        <w:tabs>
          <w:tab w:val="clear" w:pos="4252"/>
          <w:tab w:val="clear" w:pos="8504"/>
        </w:tabs>
        <w:snapToGrid/>
        <w:rPr>
          <w:sz w:val="22"/>
          <w:szCs w:val="22"/>
        </w:rPr>
      </w:pPr>
      <w:r>
        <w:rPr>
          <w:rFonts w:hint="eastAsia"/>
          <w:sz w:val="22"/>
          <w:szCs w:val="22"/>
        </w:rPr>
        <w:t>20</w:t>
      </w:r>
      <w:r w:rsidR="006F4037" w:rsidRPr="00A30D3B">
        <w:rPr>
          <w:rFonts w:hint="eastAsia"/>
          <w:sz w:val="22"/>
          <w:szCs w:val="22"/>
        </w:rPr>
        <w:t xml:space="preserve">　業務継続計画の策定等について</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lastRenderedPageBreak/>
        <w:t>(1)</w:t>
      </w:r>
      <w:r w:rsidRPr="00A30D3B">
        <w:rPr>
          <w:sz w:val="22"/>
          <w:szCs w:val="22"/>
        </w:rPr>
        <w:t xml:space="preserve"> </w:t>
      </w:r>
      <w:r w:rsidRPr="00A30D3B">
        <w:rPr>
          <w:rFonts w:hint="eastAsia"/>
          <w:sz w:val="22"/>
          <w:szCs w:val="22"/>
        </w:rPr>
        <w:t>感染症や非常災害の発生時において、利用者に対</w:t>
      </w:r>
      <w:r w:rsidR="00A30D3B" w:rsidRPr="00A30D3B">
        <w:rPr>
          <w:rFonts w:hint="eastAsia"/>
          <w:sz w:val="22"/>
          <w:szCs w:val="22"/>
        </w:rPr>
        <w:t>する</w:t>
      </w:r>
      <w:r w:rsidRPr="00A30D3B">
        <w:rPr>
          <w:rFonts w:hint="eastAsia"/>
          <w:sz w:val="22"/>
          <w:szCs w:val="22"/>
        </w:rPr>
        <w:t>指定</w:t>
      </w:r>
      <w:r w:rsidR="00A30D3B" w:rsidRPr="00A30D3B">
        <w:rPr>
          <w:rFonts w:hint="eastAsia"/>
          <w:sz w:val="22"/>
          <w:szCs w:val="22"/>
        </w:rPr>
        <w:t>定期巡回・随時対応型訪問介護看護</w:t>
      </w:r>
      <w:r w:rsidRPr="00A30D3B">
        <w:rPr>
          <w:rFonts w:hint="eastAsia"/>
          <w:sz w:val="22"/>
          <w:szCs w:val="22"/>
        </w:rPr>
        <w:t>の提供を継続的に実施するための、及び非常時の体制で</w:t>
      </w:r>
      <w:r w:rsidR="00A30D3B" w:rsidRPr="00A30D3B">
        <w:rPr>
          <w:rFonts w:hint="eastAsia"/>
          <w:sz w:val="22"/>
          <w:szCs w:val="22"/>
        </w:rPr>
        <w:t>早期</w:t>
      </w:r>
      <w:r w:rsidRPr="00A30D3B">
        <w:rPr>
          <w:rFonts w:hint="eastAsia"/>
          <w:sz w:val="22"/>
          <w:szCs w:val="22"/>
        </w:rPr>
        <w:t>の業務再開を図るための計画（業務継続計画）を策定し、当該業務継続計画に従って必要な措置を講じます。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(2)</w:t>
      </w:r>
      <w:r w:rsidRPr="00A30D3B">
        <w:rPr>
          <w:sz w:val="22"/>
          <w:szCs w:val="22"/>
        </w:rPr>
        <w:t xml:space="preserve"> </w:t>
      </w:r>
      <w:r w:rsidRPr="00A30D3B">
        <w:rPr>
          <w:rFonts w:hint="eastAsia"/>
          <w:sz w:val="22"/>
          <w:szCs w:val="22"/>
        </w:rPr>
        <w:t>従業者に対し、業務継続計画について周知するとともに、必要な研修及び訓練を定期的に実施します。</w:t>
      </w:r>
    </w:p>
    <w:p w:rsidR="00860FCB" w:rsidRDefault="006F4037" w:rsidP="0050380D">
      <w:pPr>
        <w:pStyle w:val="a3"/>
        <w:tabs>
          <w:tab w:val="clear" w:pos="4252"/>
          <w:tab w:val="clear" w:pos="8504"/>
        </w:tabs>
        <w:snapToGrid/>
        <w:ind w:leftChars="100" w:left="638" w:hangingChars="200" w:hanging="432"/>
        <w:rPr>
          <w:sz w:val="22"/>
          <w:szCs w:val="22"/>
        </w:rPr>
      </w:pPr>
      <w:r w:rsidRPr="00A30D3B">
        <w:rPr>
          <w:rFonts w:hint="eastAsia"/>
          <w:sz w:val="22"/>
          <w:szCs w:val="22"/>
        </w:rPr>
        <w:t>(3)</w:t>
      </w:r>
      <w:r w:rsidRPr="00A30D3B">
        <w:rPr>
          <w:sz w:val="22"/>
          <w:szCs w:val="22"/>
        </w:rPr>
        <w:t xml:space="preserve"> </w:t>
      </w:r>
      <w:r w:rsidRPr="00A30D3B">
        <w:rPr>
          <w:rFonts w:hint="eastAsia"/>
          <w:sz w:val="22"/>
          <w:szCs w:val="22"/>
        </w:rPr>
        <w:t>定期的に業務継続計画の見直しを行い、必要に応じて業務継続計画の変更を行います。</w:t>
      </w:r>
    </w:p>
    <w:p w:rsidR="00860FCB" w:rsidRPr="009E628F" w:rsidRDefault="00860FCB" w:rsidP="00254503">
      <w:pPr>
        <w:rPr>
          <w:sz w:val="22"/>
          <w:szCs w:val="22"/>
        </w:rPr>
      </w:pPr>
    </w:p>
    <w:p w:rsidR="00B643F9" w:rsidRPr="00AE7C85" w:rsidRDefault="006F4037" w:rsidP="00254503">
      <w:pPr>
        <w:rPr>
          <w:sz w:val="22"/>
          <w:szCs w:val="22"/>
        </w:rPr>
      </w:pPr>
      <w:r>
        <w:rPr>
          <w:rFonts w:hint="eastAsia"/>
          <w:sz w:val="22"/>
          <w:szCs w:val="22"/>
        </w:rPr>
        <w:t>2</w:t>
      </w:r>
      <w:r w:rsidR="0050380D">
        <w:rPr>
          <w:rFonts w:hint="eastAsia"/>
          <w:sz w:val="22"/>
          <w:szCs w:val="22"/>
        </w:rPr>
        <w:t>1</w:t>
      </w:r>
      <w:r w:rsidR="00B643F9" w:rsidRPr="009E628F">
        <w:rPr>
          <w:rFonts w:hint="eastAsia"/>
          <w:sz w:val="22"/>
          <w:szCs w:val="22"/>
        </w:rPr>
        <w:t xml:space="preserve">　</w:t>
      </w:r>
      <w:r w:rsidR="00316449">
        <w:rPr>
          <w:rFonts w:hint="eastAsia"/>
          <w:sz w:val="22"/>
          <w:szCs w:val="22"/>
        </w:rPr>
        <w:t>指定</w:t>
      </w:r>
      <w:r w:rsidR="00CB3F6A">
        <w:rPr>
          <w:rFonts w:hint="eastAsia"/>
          <w:sz w:val="22"/>
          <w:szCs w:val="22"/>
        </w:rPr>
        <w:t>定期巡回・随時対応型訪問介護看護</w:t>
      </w:r>
      <w:r w:rsidR="00B643F9" w:rsidRPr="00AE7C85">
        <w:rPr>
          <w:rFonts w:hint="eastAsia"/>
          <w:sz w:val="22"/>
          <w:szCs w:val="22"/>
        </w:rPr>
        <w:t>サービス内容の見積もりについて</w:t>
      </w:r>
    </w:p>
    <w:p w:rsidR="00CB3F6A" w:rsidRDefault="00B643F9" w:rsidP="00254503">
      <w:pPr>
        <w:numPr>
          <w:ilvl w:val="0"/>
          <w:numId w:val="8"/>
        </w:numPr>
        <w:rPr>
          <w:sz w:val="22"/>
          <w:szCs w:val="22"/>
        </w:rPr>
      </w:pPr>
      <w:r w:rsidRPr="00AE7C85">
        <w:rPr>
          <w:rFonts w:hint="eastAsia"/>
          <w:sz w:val="22"/>
          <w:szCs w:val="22"/>
        </w:rPr>
        <w:t>このサービス内容の見積もりは、あなたの</w:t>
      </w:r>
      <w:r w:rsidR="00CB3F6A">
        <w:rPr>
          <w:rFonts w:hint="eastAsia"/>
          <w:sz w:val="22"/>
          <w:szCs w:val="22"/>
        </w:rPr>
        <w:t>定期巡回・随時対応型訪問介護看護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254503" w:rsidRPr="00254503" w:rsidRDefault="00254503" w:rsidP="00254503">
      <w:pPr>
        <w:ind w:left="570"/>
        <w:rPr>
          <w:sz w:val="22"/>
          <w:szCs w:val="22"/>
        </w:rPr>
      </w:pP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3A2D57" w:rsidRPr="006E1B27" w:rsidRDefault="003A2D57" w:rsidP="003A2D57">
      <w:pPr>
        <w:ind w:leftChars="262" w:left="540"/>
        <w:rPr>
          <w:sz w:val="22"/>
          <w:szCs w:val="22"/>
        </w:rPr>
      </w:pPr>
      <w:r>
        <w:rPr>
          <w:rFonts w:hint="eastAsia"/>
          <w:sz w:val="22"/>
          <w:szCs w:val="22"/>
        </w:rPr>
        <w:t>≪</w:t>
      </w:r>
      <w:r w:rsidR="00316449">
        <w:rPr>
          <w:rFonts w:hint="eastAsia"/>
          <w:sz w:val="22"/>
          <w:szCs w:val="22"/>
        </w:rPr>
        <w:t>指定</w:t>
      </w:r>
      <w:r w:rsidR="00F85163">
        <w:rPr>
          <w:rFonts w:hint="eastAsia"/>
          <w:sz w:val="22"/>
          <w:szCs w:val="22"/>
        </w:rPr>
        <w:t>定期巡回</w:t>
      </w:r>
      <w:r w:rsidR="00F30BD6">
        <w:rPr>
          <w:rFonts w:hint="eastAsia"/>
          <w:sz w:val="22"/>
          <w:szCs w:val="22"/>
        </w:rPr>
        <w:t>・</w:t>
      </w:r>
      <w:r w:rsidR="00F85163">
        <w:rPr>
          <w:rFonts w:hint="eastAsia"/>
          <w:sz w:val="22"/>
          <w:szCs w:val="22"/>
        </w:rPr>
        <w:t>随時対応型訪問介護看護</w:t>
      </w:r>
      <w:r>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102893" w:rsidRPr="00AE7C85" w:rsidTr="00F85163">
        <w:trPr>
          <w:trHeight w:val="246"/>
        </w:trPr>
        <w:tc>
          <w:tcPr>
            <w:tcW w:w="979" w:type="dxa"/>
            <w:vMerge w:val="restart"/>
            <w:shd w:val="clear" w:color="auto" w:fill="auto"/>
            <w:vAlign w:val="center"/>
          </w:tcPr>
          <w:p w:rsidR="00F85163" w:rsidRDefault="00102893" w:rsidP="00CC58B5">
            <w:pPr>
              <w:jc w:val="center"/>
              <w:rPr>
                <w:sz w:val="22"/>
                <w:szCs w:val="22"/>
              </w:rPr>
            </w:pPr>
            <w:r>
              <w:rPr>
                <w:rFonts w:hint="eastAsia"/>
                <w:sz w:val="22"/>
                <w:szCs w:val="22"/>
              </w:rPr>
              <w:t>基本</w:t>
            </w:r>
          </w:p>
          <w:p w:rsidR="00102893" w:rsidRPr="00AE7C85" w:rsidRDefault="00102893" w:rsidP="00CC58B5">
            <w:pPr>
              <w:jc w:val="center"/>
              <w:rPr>
                <w:sz w:val="22"/>
                <w:szCs w:val="22"/>
              </w:rPr>
            </w:pPr>
            <w:r>
              <w:rPr>
                <w:rFonts w:hint="eastAsia"/>
                <w:sz w:val="22"/>
                <w:szCs w:val="22"/>
              </w:rPr>
              <w:t>利用料</w:t>
            </w:r>
          </w:p>
        </w:tc>
        <w:tc>
          <w:tcPr>
            <w:tcW w:w="851"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4877" w:type="dxa"/>
            <w:gridSpan w:val="3"/>
            <w:shd w:val="clear" w:color="auto" w:fill="auto"/>
            <w:vAlign w:val="center"/>
          </w:tcPr>
          <w:p w:rsidR="00102893" w:rsidRPr="00AE7C85" w:rsidRDefault="00102893" w:rsidP="00CC58B5">
            <w:pPr>
              <w:pStyle w:val="a3"/>
              <w:jc w:val="center"/>
              <w:rPr>
                <w:sz w:val="22"/>
                <w:szCs w:val="22"/>
              </w:rPr>
            </w:pPr>
            <w:r w:rsidRPr="00AC1BFB">
              <w:rPr>
                <w:rFonts w:hint="eastAsia"/>
                <w:spacing w:val="41"/>
                <w:kern w:val="0"/>
                <w:sz w:val="22"/>
                <w:szCs w:val="22"/>
                <w:fitText w:val="1728" w:id="-1513368832"/>
              </w:rPr>
              <w:t>サービス内</w:t>
            </w:r>
            <w:r w:rsidRPr="00AC1BFB">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F85163" w:rsidRPr="00AE7C85" w:rsidTr="00F85163">
        <w:trPr>
          <w:cantSplit/>
          <w:trHeight w:val="1749"/>
        </w:trPr>
        <w:tc>
          <w:tcPr>
            <w:tcW w:w="979" w:type="dxa"/>
            <w:vMerge/>
            <w:shd w:val="clear" w:color="auto" w:fill="auto"/>
            <w:vAlign w:val="center"/>
          </w:tcPr>
          <w:p w:rsidR="00F85163" w:rsidRPr="00AE7C85" w:rsidRDefault="00F85163" w:rsidP="00CC58B5">
            <w:pPr>
              <w:jc w:val="center"/>
              <w:rPr>
                <w:sz w:val="22"/>
                <w:szCs w:val="22"/>
              </w:rPr>
            </w:pPr>
          </w:p>
        </w:tc>
        <w:tc>
          <w:tcPr>
            <w:tcW w:w="851" w:type="dxa"/>
            <w:vMerge/>
            <w:shd w:val="clear" w:color="auto" w:fill="auto"/>
            <w:vAlign w:val="center"/>
          </w:tcPr>
          <w:p w:rsidR="00F85163" w:rsidRPr="00AE7C85" w:rsidRDefault="00F85163" w:rsidP="00CC58B5">
            <w:pPr>
              <w:ind w:firstLine="210"/>
              <w:rPr>
                <w:sz w:val="22"/>
                <w:szCs w:val="22"/>
              </w:rPr>
            </w:pPr>
          </w:p>
        </w:tc>
        <w:tc>
          <w:tcPr>
            <w:tcW w:w="1701" w:type="dxa"/>
            <w:shd w:val="clear" w:color="auto" w:fill="auto"/>
            <w:textDirection w:val="tbRlV"/>
            <w:vAlign w:val="center"/>
          </w:tcPr>
          <w:p w:rsidR="00F85163" w:rsidRPr="00AE7C85" w:rsidRDefault="00F85163" w:rsidP="00F85163">
            <w:pPr>
              <w:spacing w:line="240" w:lineRule="exact"/>
              <w:ind w:left="113" w:right="113"/>
              <w:rPr>
                <w:sz w:val="20"/>
                <w:szCs w:val="20"/>
              </w:rPr>
            </w:pPr>
            <w:r>
              <w:rPr>
                <w:rFonts w:hint="eastAsia"/>
                <w:sz w:val="20"/>
                <w:szCs w:val="20"/>
              </w:rPr>
              <w:t>初期加算</w:t>
            </w:r>
          </w:p>
        </w:tc>
        <w:tc>
          <w:tcPr>
            <w:tcW w:w="1559" w:type="dxa"/>
            <w:tcBorders>
              <w:righ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サービス提供</w:t>
            </w:r>
          </w:p>
          <w:p w:rsidR="00F85163" w:rsidRDefault="00F85163" w:rsidP="00102893">
            <w:pPr>
              <w:spacing w:line="240" w:lineRule="exact"/>
              <w:ind w:left="113" w:right="113"/>
              <w:jc w:val="center"/>
              <w:rPr>
                <w:sz w:val="20"/>
                <w:szCs w:val="20"/>
              </w:rPr>
            </w:pPr>
            <w:r>
              <w:rPr>
                <w:rFonts w:hint="eastAsia"/>
                <w:sz w:val="20"/>
                <w:szCs w:val="20"/>
              </w:rPr>
              <w:t>体制強化加算</w:t>
            </w:r>
          </w:p>
          <w:p w:rsidR="00F85163" w:rsidRPr="00AE7C85" w:rsidRDefault="00F85163" w:rsidP="00102893">
            <w:pPr>
              <w:spacing w:line="240" w:lineRule="exact"/>
              <w:ind w:left="113" w:right="113"/>
              <w:jc w:val="center"/>
              <w:rPr>
                <w:sz w:val="20"/>
                <w:szCs w:val="20"/>
              </w:rPr>
            </w:pPr>
            <w:r>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介護職員</w:t>
            </w:r>
          </w:p>
          <w:p w:rsidR="00F85163" w:rsidRDefault="00F85163" w:rsidP="00102893">
            <w:pPr>
              <w:spacing w:line="240" w:lineRule="exact"/>
              <w:ind w:left="113" w:right="113"/>
              <w:jc w:val="center"/>
              <w:rPr>
                <w:sz w:val="20"/>
                <w:szCs w:val="20"/>
              </w:rPr>
            </w:pPr>
            <w:r>
              <w:rPr>
                <w:rFonts w:hint="eastAsia"/>
                <w:sz w:val="20"/>
                <w:szCs w:val="20"/>
              </w:rPr>
              <w:t>処遇改善加算</w:t>
            </w:r>
          </w:p>
          <w:p w:rsidR="00F85163" w:rsidRPr="00AE7C85" w:rsidRDefault="00F8516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F85163" w:rsidRPr="00AE7C85" w:rsidRDefault="00F85163" w:rsidP="00CC58B5">
            <w:pPr>
              <w:jc w:val="center"/>
              <w:rPr>
                <w:sz w:val="22"/>
                <w:szCs w:val="22"/>
              </w:rPr>
            </w:pPr>
          </w:p>
        </w:tc>
        <w:tc>
          <w:tcPr>
            <w:tcW w:w="1030" w:type="dxa"/>
            <w:vMerge/>
            <w:shd w:val="clear" w:color="auto" w:fill="auto"/>
            <w:vAlign w:val="center"/>
          </w:tcPr>
          <w:p w:rsidR="00F85163" w:rsidRPr="00AE7C85" w:rsidRDefault="00F85163" w:rsidP="00CC58B5">
            <w:pPr>
              <w:jc w:val="center"/>
              <w:rPr>
                <w:sz w:val="22"/>
                <w:szCs w:val="22"/>
              </w:rPr>
            </w:pPr>
          </w:p>
        </w:tc>
      </w:tr>
      <w:tr w:rsidR="00F85163" w:rsidRPr="00AE7C85" w:rsidTr="00F85163">
        <w:trPr>
          <w:trHeight w:val="980"/>
        </w:trPr>
        <w:tc>
          <w:tcPr>
            <w:tcW w:w="979" w:type="dxa"/>
            <w:shd w:val="clear" w:color="auto" w:fill="auto"/>
            <w:vAlign w:val="center"/>
          </w:tcPr>
          <w:p w:rsidR="00F85163" w:rsidRPr="00AE7C85" w:rsidRDefault="00F8516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51" w:type="dxa"/>
            <w:shd w:val="clear" w:color="auto" w:fill="auto"/>
            <w:vAlign w:val="center"/>
          </w:tcPr>
          <w:p w:rsidR="00F85163" w:rsidRPr="00AE7C85" w:rsidRDefault="00F85163" w:rsidP="00EF5CE1">
            <w:pPr>
              <w:spacing w:line="240" w:lineRule="exact"/>
              <w:jc w:val="center"/>
              <w:rPr>
                <w:sz w:val="22"/>
                <w:szCs w:val="22"/>
              </w:rPr>
            </w:pPr>
            <w:r>
              <w:rPr>
                <w:rFonts w:hint="eastAsia"/>
                <w:sz w:val="22"/>
                <w:szCs w:val="22"/>
              </w:rPr>
              <w:t>○</w:t>
            </w:r>
          </w:p>
        </w:tc>
        <w:tc>
          <w:tcPr>
            <w:tcW w:w="1701" w:type="dxa"/>
            <w:shd w:val="clear" w:color="auto" w:fill="auto"/>
            <w:vAlign w:val="center"/>
          </w:tcPr>
          <w:p w:rsidR="00F85163" w:rsidRPr="00AE7C85" w:rsidRDefault="00F85163" w:rsidP="00F85163">
            <w:pPr>
              <w:spacing w:line="240" w:lineRule="exact"/>
              <w:jc w:val="center"/>
              <w:rPr>
                <w:sz w:val="22"/>
                <w:szCs w:val="22"/>
              </w:rPr>
            </w:pPr>
            <w:r w:rsidRPr="00AE7C85">
              <w:rPr>
                <w:rFonts w:hint="eastAsia"/>
                <w:sz w:val="22"/>
                <w:szCs w:val="22"/>
              </w:rPr>
              <w:t>○</w:t>
            </w:r>
          </w:p>
        </w:tc>
        <w:tc>
          <w:tcPr>
            <w:tcW w:w="1559" w:type="dxa"/>
            <w:tcBorders>
              <w:right w:val="single" w:sz="4" w:space="0" w:color="auto"/>
            </w:tcBorders>
            <w:shd w:val="clear" w:color="auto" w:fill="auto"/>
            <w:vAlign w:val="center"/>
          </w:tcPr>
          <w:p w:rsidR="00F85163" w:rsidRPr="00AE7C85" w:rsidRDefault="00F85163" w:rsidP="002C5C7B">
            <w:pPr>
              <w:spacing w:line="240" w:lineRule="exact"/>
              <w:jc w:val="center"/>
              <w:rPr>
                <w:sz w:val="22"/>
                <w:szCs w:val="22"/>
              </w:rPr>
            </w:pPr>
            <w:r w:rsidRPr="00AE7C85">
              <w:rPr>
                <w:rFonts w:hint="eastAsia"/>
                <w:sz w:val="22"/>
                <w:szCs w:val="22"/>
              </w:rPr>
              <w:t>○</w:t>
            </w:r>
          </w:p>
        </w:tc>
        <w:tc>
          <w:tcPr>
            <w:tcW w:w="1617" w:type="dxa"/>
            <w:tcBorders>
              <w:left w:val="single" w:sz="4" w:space="0" w:color="auto"/>
            </w:tcBorders>
            <w:shd w:val="clear" w:color="auto" w:fill="auto"/>
            <w:vAlign w:val="center"/>
          </w:tcPr>
          <w:p w:rsidR="00F85163" w:rsidRPr="00AE7C85" w:rsidRDefault="00F8516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5"/>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3A2D57" w:rsidRDefault="003A2D57" w:rsidP="00065E99">
      <w:pPr>
        <w:rPr>
          <w:sz w:val="22"/>
          <w:szCs w:val="22"/>
        </w:rPr>
      </w:pPr>
    </w:p>
    <w:p w:rsidR="0021120A" w:rsidRPr="00AE7C85" w:rsidRDefault="00C27535" w:rsidP="00DC3AED">
      <w:pPr>
        <w:ind w:leftChars="102" w:left="750" w:hangingChars="250" w:hanging="540"/>
        <w:rPr>
          <w:sz w:val="22"/>
          <w:szCs w:val="22"/>
        </w:rPr>
      </w:pPr>
      <w:r>
        <w:rPr>
          <w:rFonts w:hint="eastAsia"/>
          <w:sz w:val="22"/>
          <w:szCs w:val="22"/>
        </w:rPr>
        <w:t>(</w:t>
      </w:r>
      <w:r w:rsidR="00F85163">
        <w:rPr>
          <w:rFonts w:hint="eastAsia"/>
          <w:sz w:val="22"/>
          <w:szCs w:val="22"/>
        </w:rPr>
        <w:t>２</w:t>
      </w:r>
      <w:r w:rsidR="00DC3AED">
        <w:rPr>
          <w:rFonts w:hint="eastAsia"/>
          <w:sz w:val="22"/>
          <w:szCs w:val="22"/>
        </w:rPr>
        <w:t xml:space="preserve">)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286424">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B33708">
      <w:pPr>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860FCB" w:rsidRDefault="00B33708" w:rsidP="0050380D">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w:t>
      </w:r>
      <w:r w:rsidR="00DD2178">
        <w:rPr>
          <w:rFonts w:hint="eastAsia"/>
          <w:sz w:val="22"/>
          <w:szCs w:val="22"/>
        </w:rPr>
        <w:t>か</w:t>
      </w:r>
      <w:r w:rsidR="0021120A" w:rsidRPr="00AE7C85">
        <w:rPr>
          <w:rFonts w:hint="eastAsia"/>
          <w:sz w:val="22"/>
          <w:szCs w:val="22"/>
        </w:rPr>
        <w:t>月以内としま</w:t>
      </w:r>
    </w:p>
    <w:p w:rsidR="00860FCB" w:rsidRDefault="00860FCB" w:rsidP="00CC58B5">
      <w:pPr>
        <w:rPr>
          <w:sz w:val="22"/>
          <w:szCs w:val="22"/>
        </w:rPr>
      </w:pPr>
    </w:p>
    <w:p w:rsidR="00B643F9" w:rsidRPr="00AE7C85" w:rsidRDefault="006F4037" w:rsidP="00860FCB">
      <w:pPr>
        <w:spacing w:line="280" w:lineRule="exact"/>
        <w:rPr>
          <w:sz w:val="22"/>
          <w:szCs w:val="22"/>
        </w:rPr>
      </w:pPr>
      <w:r>
        <w:rPr>
          <w:rFonts w:hint="eastAsia"/>
          <w:sz w:val="22"/>
          <w:szCs w:val="22"/>
        </w:rPr>
        <w:t>2</w:t>
      </w:r>
      <w:r w:rsidR="0050380D">
        <w:rPr>
          <w:rFonts w:hint="eastAsia"/>
          <w:sz w:val="22"/>
          <w:szCs w:val="22"/>
        </w:rPr>
        <w:t>2</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B643F9" w:rsidRPr="00AE7C85" w:rsidTr="00286424">
        <w:trPr>
          <w:trHeight w:val="532"/>
        </w:trPr>
        <w:tc>
          <w:tcPr>
            <w:tcW w:w="3837" w:type="dxa"/>
            <w:shd w:val="pct12" w:color="000000" w:fill="FFFFFF"/>
            <w:vAlign w:val="center"/>
          </w:tcPr>
          <w:p w:rsidR="00B643F9" w:rsidRPr="00AE7C85" w:rsidRDefault="00B643F9" w:rsidP="00860FCB">
            <w:pPr>
              <w:pStyle w:val="a3"/>
              <w:tabs>
                <w:tab w:val="clear" w:pos="4252"/>
                <w:tab w:val="clear" w:pos="8504"/>
              </w:tabs>
              <w:snapToGrid/>
              <w:spacing w:line="280" w:lineRule="exact"/>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860FCB">
            <w:pPr>
              <w:spacing w:line="280" w:lineRule="exact"/>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6D4966" w:rsidRPr="00AE7C85" w:rsidRDefault="006D4966" w:rsidP="00860FCB">
      <w:pPr>
        <w:spacing w:line="280" w:lineRule="exact"/>
        <w:rPr>
          <w:sz w:val="22"/>
          <w:szCs w:val="22"/>
        </w:rPr>
      </w:pPr>
    </w:p>
    <w:p w:rsidR="00B643F9" w:rsidRPr="006D4966" w:rsidRDefault="00B643F9" w:rsidP="00860FCB">
      <w:pPr>
        <w:spacing w:line="280" w:lineRule="exact"/>
        <w:ind w:firstLine="210"/>
        <w:rPr>
          <w:sz w:val="22"/>
          <w:szCs w:val="22"/>
        </w:rPr>
      </w:pPr>
      <w:r w:rsidRPr="006D4966">
        <w:rPr>
          <w:rFonts w:hint="eastAsia"/>
          <w:sz w:val="22"/>
          <w:szCs w:val="22"/>
        </w:rPr>
        <w:t>上記内容について、</w:t>
      </w:r>
      <w:r w:rsidR="006B2360" w:rsidRPr="006D4966">
        <w:rPr>
          <w:rFonts w:hint="eastAsia"/>
          <w:sz w:val="22"/>
          <w:szCs w:val="22"/>
        </w:rPr>
        <w:t>「</w:t>
      </w:r>
      <w:bookmarkStart w:id="23" w:name="OLE_LINK3"/>
      <w:bookmarkStart w:id="24" w:name="OLE_LINK4"/>
      <w:r w:rsidR="00717FAD" w:rsidRPr="00717FAD">
        <w:rPr>
          <w:rFonts w:hint="eastAsia"/>
          <w:sz w:val="22"/>
          <w:szCs w:val="22"/>
        </w:rPr>
        <w:t>大東市指定地域密着型サービス事業者の指定並びに指定地域密着型サービスの事業の人員、設備及び運営に関する基準を定める条例</w:t>
      </w:r>
      <w:r w:rsidR="006B2360" w:rsidRPr="006D4966">
        <w:rPr>
          <w:rFonts w:hint="eastAsia"/>
          <w:sz w:val="22"/>
          <w:szCs w:val="22"/>
        </w:rPr>
        <w:t>（</w:t>
      </w:r>
      <w:r w:rsidR="00717FAD" w:rsidRPr="00717FAD">
        <w:rPr>
          <w:rFonts w:hint="eastAsia"/>
          <w:sz w:val="22"/>
          <w:szCs w:val="22"/>
        </w:rPr>
        <w:t>平成25年</w:t>
      </w:r>
      <w:r w:rsidR="00717FAD">
        <w:rPr>
          <w:rFonts w:hint="eastAsia"/>
          <w:sz w:val="22"/>
          <w:szCs w:val="22"/>
        </w:rPr>
        <w:t>大東市</w:t>
      </w:r>
      <w:r w:rsidR="00717FAD" w:rsidRPr="00717FAD">
        <w:rPr>
          <w:rFonts w:hint="eastAsia"/>
          <w:sz w:val="22"/>
          <w:szCs w:val="22"/>
        </w:rPr>
        <w:t>条例第14号</w:t>
      </w:r>
      <w:r w:rsidR="006B2360" w:rsidRPr="006D4966">
        <w:rPr>
          <w:rFonts w:hint="eastAsia"/>
          <w:sz w:val="22"/>
          <w:szCs w:val="22"/>
        </w:rPr>
        <w:t>）</w:t>
      </w:r>
      <w:bookmarkEnd w:id="23"/>
      <w:bookmarkEnd w:id="24"/>
      <w:r w:rsidR="006B2360" w:rsidRPr="006D4966">
        <w:rPr>
          <w:rFonts w:hint="eastAsia"/>
          <w:sz w:val="22"/>
          <w:szCs w:val="22"/>
        </w:rPr>
        <w:t>」</w:t>
      </w:r>
      <w:r w:rsidRPr="006D4966">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860FCB">
            <w:pPr>
              <w:spacing w:line="280" w:lineRule="exact"/>
              <w:ind w:left="113" w:right="113"/>
              <w:jc w:val="center"/>
              <w:rPr>
                <w:sz w:val="24"/>
              </w:rPr>
            </w:pPr>
            <w:r w:rsidRPr="0050380D">
              <w:rPr>
                <w:rFonts w:hint="eastAsia"/>
                <w:spacing w:val="56"/>
                <w:kern w:val="0"/>
                <w:sz w:val="24"/>
                <w:fitText w:val="944" w:id="-1521295101"/>
              </w:rPr>
              <w:t>事業</w:t>
            </w:r>
            <w:r w:rsidRPr="0050380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860FCB">
            <w:pPr>
              <w:spacing w:line="280" w:lineRule="exact"/>
              <w:ind w:left="51"/>
              <w:jc w:val="center"/>
              <w:rPr>
                <w:sz w:val="24"/>
              </w:rPr>
            </w:pPr>
            <w:r w:rsidRPr="00B54E5F">
              <w:rPr>
                <w:rFonts w:hint="eastAsia"/>
                <w:spacing w:val="165"/>
                <w:kern w:val="0"/>
                <w:sz w:val="24"/>
                <w:fitText w:val="1416" w:id="-1521295360"/>
              </w:rPr>
              <w:t>所在</w:t>
            </w:r>
            <w:r w:rsidRPr="00B54E5F">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860FCB">
            <w:pPr>
              <w:spacing w:line="280" w:lineRule="exact"/>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860FCB">
            <w:pPr>
              <w:spacing w:line="280" w:lineRule="exact"/>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860FCB">
            <w:pPr>
              <w:spacing w:line="280" w:lineRule="exact"/>
              <w:ind w:left="51"/>
              <w:jc w:val="center"/>
              <w:rPr>
                <w:sz w:val="24"/>
              </w:rPr>
            </w:pPr>
            <w:r w:rsidRPr="00B54E5F">
              <w:rPr>
                <w:rFonts w:hint="eastAsia"/>
                <w:spacing w:val="165"/>
                <w:kern w:val="0"/>
                <w:sz w:val="24"/>
                <w:fitText w:val="1416" w:id="-1521295359"/>
              </w:rPr>
              <w:t>法人</w:t>
            </w:r>
            <w:r w:rsidRPr="00B54E5F">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860FCB">
            <w:pPr>
              <w:spacing w:line="280" w:lineRule="exact"/>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860FCB">
            <w:pPr>
              <w:spacing w:line="280" w:lineRule="exact"/>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860FCB">
            <w:pPr>
              <w:spacing w:line="280" w:lineRule="exact"/>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157CA9" w:rsidRDefault="00B643F9" w:rsidP="00860FCB">
            <w:pPr>
              <w:spacing w:line="280" w:lineRule="exact"/>
              <w:ind w:rightChars="200" w:right="412"/>
              <w:jc w:val="right"/>
              <w:rPr>
                <w:sz w:val="24"/>
              </w:rPr>
            </w:pPr>
            <w:r w:rsidRPr="00157CA9">
              <w:rPr>
                <w:rFonts w:hint="eastAsia"/>
                <w:sz w:val="24"/>
              </w:rPr>
              <w:t>印</w:t>
            </w: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860FCB">
            <w:pPr>
              <w:spacing w:line="280" w:lineRule="exact"/>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860FCB">
            <w:pPr>
              <w:spacing w:line="280" w:lineRule="exact"/>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860FCB">
            <w:pPr>
              <w:spacing w:line="280" w:lineRule="exac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860FCB">
            <w:pPr>
              <w:spacing w:line="280" w:lineRule="exact"/>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860FCB">
            <w:pPr>
              <w:spacing w:line="280" w:lineRule="exact"/>
              <w:jc w:val="center"/>
              <w:rPr>
                <w:sz w:val="24"/>
              </w:rPr>
            </w:pPr>
            <w:r w:rsidRPr="00B54E5F">
              <w:rPr>
                <w:rFonts w:hint="eastAsia"/>
                <w:spacing w:val="15"/>
                <w:kern w:val="0"/>
                <w:sz w:val="24"/>
                <w:fitText w:val="1416" w:id="-1521295102"/>
              </w:rPr>
              <w:t>説明者氏</w:t>
            </w:r>
            <w:r w:rsidRPr="00B54E5F">
              <w:rPr>
                <w:rFonts w:hint="eastAsia"/>
                <w:spacing w:val="45"/>
                <w:kern w:val="0"/>
                <w:sz w:val="24"/>
                <w:fitText w:val="1416" w:id="-1521295102"/>
              </w:rPr>
              <w:t>名</w:t>
            </w:r>
          </w:p>
        </w:tc>
        <w:tc>
          <w:tcPr>
            <w:tcW w:w="6489" w:type="dxa"/>
            <w:tcBorders>
              <w:top w:val="dotted" w:sz="4" w:space="0" w:color="auto"/>
            </w:tcBorders>
            <w:vAlign w:val="center"/>
          </w:tcPr>
          <w:p w:rsidR="00B643F9" w:rsidRPr="00157CA9" w:rsidRDefault="00B643F9" w:rsidP="00860FCB">
            <w:pPr>
              <w:spacing w:line="280" w:lineRule="exact"/>
              <w:ind w:rightChars="200" w:right="412"/>
              <w:jc w:val="right"/>
              <w:rPr>
                <w:sz w:val="24"/>
              </w:rPr>
            </w:pPr>
            <w:r w:rsidRPr="00157CA9">
              <w:rPr>
                <w:rFonts w:hint="eastAsia"/>
                <w:sz w:val="24"/>
              </w:rPr>
              <w:t>印</w:t>
            </w:r>
          </w:p>
        </w:tc>
      </w:tr>
    </w:tbl>
    <w:p w:rsidR="00B643F9" w:rsidRPr="00AE7C85" w:rsidRDefault="00B643F9" w:rsidP="00860FCB">
      <w:pPr>
        <w:spacing w:line="280" w:lineRule="exact"/>
        <w:rPr>
          <w:sz w:val="24"/>
        </w:rPr>
      </w:pPr>
    </w:p>
    <w:p w:rsidR="00B643F9" w:rsidRPr="006D4966" w:rsidRDefault="00B643F9" w:rsidP="00860FCB">
      <w:pPr>
        <w:spacing w:line="280" w:lineRule="exact"/>
        <w:rPr>
          <w:sz w:val="22"/>
          <w:szCs w:val="22"/>
        </w:rPr>
      </w:pPr>
      <w:r w:rsidRPr="00AE7C85">
        <w:rPr>
          <w:rFonts w:hint="eastAsia"/>
          <w:sz w:val="24"/>
        </w:rPr>
        <w:t xml:space="preserve">　</w:t>
      </w:r>
      <w:r w:rsidRPr="006D4966">
        <w:rPr>
          <w:rFonts w:hint="eastAsia"/>
          <w:sz w:val="22"/>
          <w:szCs w:val="22"/>
        </w:rPr>
        <w:t>上記内容の説明を事業者から確かに受け</w:t>
      </w:r>
      <w:r w:rsidR="001D5CB7" w:rsidRPr="006D4966">
        <w:rPr>
          <w:rFonts w:hint="eastAsia"/>
          <w:sz w:val="22"/>
          <w:szCs w:val="22"/>
        </w:rPr>
        <w:t>、内容について同意し、重要事項説明書の交付を受け</w:t>
      </w:r>
      <w:r w:rsidRPr="006D4966">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860FCB">
            <w:pPr>
              <w:spacing w:line="280" w:lineRule="exact"/>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860FCB">
            <w:pPr>
              <w:spacing w:line="280" w:lineRule="exact"/>
              <w:jc w:val="center"/>
              <w:rPr>
                <w:sz w:val="24"/>
              </w:rPr>
            </w:pPr>
            <w:r w:rsidRPr="00AE7C85">
              <w:rPr>
                <w:rFonts w:hint="eastAsia"/>
                <w:sz w:val="24"/>
              </w:rPr>
              <w:t>住　所</w:t>
            </w:r>
          </w:p>
        </w:tc>
        <w:tc>
          <w:tcPr>
            <w:tcW w:w="6424" w:type="dxa"/>
            <w:tcBorders>
              <w:left w:val="nil"/>
            </w:tcBorders>
          </w:tcPr>
          <w:p w:rsidR="00B643F9" w:rsidRPr="00AE7C85" w:rsidRDefault="00B643F9" w:rsidP="00860FCB">
            <w:pPr>
              <w:spacing w:line="280" w:lineRule="exact"/>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860FCB">
            <w:pPr>
              <w:spacing w:line="280" w:lineRule="exact"/>
              <w:jc w:val="center"/>
              <w:rPr>
                <w:sz w:val="24"/>
              </w:rPr>
            </w:pPr>
          </w:p>
        </w:tc>
        <w:tc>
          <w:tcPr>
            <w:tcW w:w="992" w:type="dxa"/>
            <w:tcBorders>
              <w:right w:val="dotted" w:sz="4" w:space="0" w:color="auto"/>
            </w:tcBorders>
            <w:shd w:val="pct12" w:color="000000" w:fill="FFFFFF"/>
            <w:vAlign w:val="center"/>
          </w:tcPr>
          <w:p w:rsidR="00943D5C" w:rsidRPr="00AE7C85" w:rsidRDefault="00943D5C" w:rsidP="00860FCB">
            <w:pPr>
              <w:spacing w:line="280" w:lineRule="exact"/>
              <w:jc w:val="center"/>
              <w:rPr>
                <w:sz w:val="24"/>
              </w:rPr>
            </w:pPr>
            <w:r w:rsidRPr="00AE7C85">
              <w:rPr>
                <w:rFonts w:hint="eastAsia"/>
                <w:sz w:val="24"/>
              </w:rPr>
              <w:t>氏　名</w:t>
            </w:r>
          </w:p>
        </w:tc>
        <w:tc>
          <w:tcPr>
            <w:tcW w:w="6424" w:type="dxa"/>
            <w:tcBorders>
              <w:left w:val="nil"/>
            </w:tcBorders>
            <w:vAlign w:val="center"/>
          </w:tcPr>
          <w:p w:rsidR="00943D5C" w:rsidRPr="00157CA9" w:rsidRDefault="00943D5C" w:rsidP="00860FCB">
            <w:pPr>
              <w:spacing w:line="280" w:lineRule="exact"/>
              <w:ind w:rightChars="200" w:right="412"/>
              <w:jc w:val="right"/>
              <w:rPr>
                <w:sz w:val="24"/>
              </w:rPr>
            </w:pPr>
            <w:r w:rsidRPr="00157CA9">
              <w:rPr>
                <w:rFonts w:hint="eastAsia"/>
                <w:sz w:val="24"/>
              </w:rPr>
              <w:t>印</w:t>
            </w:r>
          </w:p>
        </w:tc>
      </w:tr>
    </w:tbl>
    <w:p w:rsidR="006E50F4" w:rsidRPr="00AE7C85" w:rsidRDefault="006E50F4" w:rsidP="00860FCB">
      <w:pPr>
        <w:spacing w:line="280"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860FCB">
            <w:pPr>
              <w:spacing w:line="280" w:lineRule="exact"/>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860FCB">
            <w:pPr>
              <w:spacing w:line="280" w:lineRule="exact"/>
              <w:jc w:val="center"/>
              <w:rPr>
                <w:sz w:val="24"/>
              </w:rPr>
            </w:pPr>
            <w:r w:rsidRPr="00AE7C85">
              <w:rPr>
                <w:rFonts w:hint="eastAsia"/>
                <w:sz w:val="24"/>
              </w:rPr>
              <w:t>住　所</w:t>
            </w:r>
          </w:p>
        </w:tc>
        <w:tc>
          <w:tcPr>
            <w:tcW w:w="6424" w:type="dxa"/>
            <w:tcBorders>
              <w:left w:val="nil"/>
            </w:tcBorders>
          </w:tcPr>
          <w:p w:rsidR="00B643F9" w:rsidRPr="00AE7C85" w:rsidRDefault="00B643F9" w:rsidP="00860FCB">
            <w:pPr>
              <w:spacing w:line="280" w:lineRule="exact"/>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860FCB">
            <w:pPr>
              <w:spacing w:line="280" w:lineRule="exact"/>
              <w:jc w:val="center"/>
              <w:rPr>
                <w:sz w:val="24"/>
              </w:rPr>
            </w:pPr>
          </w:p>
        </w:tc>
        <w:tc>
          <w:tcPr>
            <w:tcW w:w="1125" w:type="dxa"/>
            <w:tcBorders>
              <w:right w:val="dotted" w:sz="4" w:space="0" w:color="auto"/>
            </w:tcBorders>
            <w:shd w:val="pct12" w:color="000000" w:fill="FFFFFF"/>
            <w:vAlign w:val="center"/>
          </w:tcPr>
          <w:p w:rsidR="00943D5C" w:rsidRPr="00AE7C85" w:rsidRDefault="00943D5C" w:rsidP="00860FCB">
            <w:pPr>
              <w:spacing w:line="280" w:lineRule="exact"/>
              <w:jc w:val="center"/>
              <w:rPr>
                <w:sz w:val="24"/>
              </w:rPr>
            </w:pPr>
            <w:r w:rsidRPr="00AE7C85">
              <w:rPr>
                <w:rFonts w:hint="eastAsia"/>
                <w:sz w:val="24"/>
              </w:rPr>
              <w:t>氏　名</w:t>
            </w:r>
          </w:p>
        </w:tc>
        <w:tc>
          <w:tcPr>
            <w:tcW w:w="6424" w:type="dxa"/>
            <w:tcBorders>
              <w:left w:val="nil"/>
            </w:tcBorders>
            <w:vAlign w:val="center"/>
          </w:tcPr>
          <w:p w:rsidR="00943D5C" w:rsidRPr="00157CA9" w:rsidRDefault="00943D5C" w:rsidP="00860FCB">
            <w:pPr>
              <w:spacing w:line="280" w:lineRule="exact"/>
              <w:ind w:rightChars="200" w:right="412"/>
              <w:jc w:val="right"/>
              <w:rPr>
                <w:sz w:val="24"/>
              </w:rPr>
            </w:pPr>
            <w:r w:rsidRPr="00157CA9">
              <w:rPr>
                <w:rFonts w:hint="eastAsia"/>
                <w:sz w:val="24"/>
              </w:rPr>
              <w:t>印</w:t>
            </w:r>
          </w:p>
        </w:tc>
      </w:tr>
    </w:tbl>
    <w:p w:rsidR="00D05E86" w:rsidRDefault="00860FCB" w:rsidP="00860FCB">
      <w:pPr>
        <w:spacing w:line="280" w:lineRule="exact"/>
        <w:ind w:rightChars="100" w:right="206"/>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119040</wp:posOffset>
                </wp:positionV>
                <wp:extent cx="5624830" cy="2732568"/>
                <wp:effectExtent l="0" t="0" r="13970" b="1079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2732568"/>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2E51F" id="AutoShape 39" o:spid="_x0000_s1026" type="#_x0000_t65" style="position:absolute;left:0;text-align:left;margin-left:391.7pt;margin-top:9.35pt;width:442.9pt;height:215.1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" adj="20434" filled="f" strokeweight="1pt">
                <v:stroke dashstyle="1 1"/>
                <w10:wrap anchorx="margin"/>
              </v:shape>
            </w:pict>
          </mc:Fallback>
        </mc:AlternateContent>
      </w:r>
    </w:p>
    <w:p w:rsidR="00565166" w:rsidRPr="00AE7C85" w:rsidRDefault="001D5CB7" w:rsidP="00860FCB">
      <w:pPr>
        <w:spacing w:line="280" w:lineRule="exact"/>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6E3FF5" w:rsidRDefault="00FB3181" w:rsidP="006E3FF5">
      <w:pPr>
        <w:spacing w:line="280" w:lineRule="exact"/>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6E3FF5">
        <w:rPr>
          <w:rFonts w:hint="eastAsia"/>
          <w:sz w:val="20"/>
          <w:szCs w:val="20"/>
        </w:rPr>
        <w:t>署名を行います（必要であれば押印）。</w:t>
      </w:r>
    </w:p>
    <w:p w:rsidR="00565166" w:rsidRPr="00AE7C85" w:rsidRDefault="00565166" w:rsidP="00860FCB">
      <w:pPr>
        <w:spacing w:line="280" w:lineRule="exact"/>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860FCB">
      <w:pPr>
        <w:spacing w:line="280" w:lineRule="exact"/>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860FCB">
      <w:pPr>
        <w:spacing w:line="280" w:lineRule="exact"/>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860FCB">
      <w:pPr>
        <w:spacing w:line="280" w:lineRule="exact"/>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860FCB">
      <w:pPr>
        <w:spacing w:line="280" w:lineRule="exact"/>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860FCB" w:rsidRDefault="00860FCB" w:rsidP="00CC58B5">
      <w:pPr>
        <w:ind w:leftChars="200" w:left="412" w:rightChars="100" w:right="206" w:firstLine="100"/>
        <w:rPr>
          <w:sz w:val="20"/>
          <w:szCs w:val="20"/>
        </w:rPr>
      </w:pP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AF7E90" w:rsidP="00CC58B5">
            <w:r>
              <w:rPr>
                <w:rFonts w:hint="eastAsia"/>
              </w:rPr>
              <w:t>大阪府○○市△△町○丁目○番○</w:t>
            </w:r>
            <w:r w:rsidR="000174D9" w:rsidRPr="00AE7C85">
              <w:rPr>
                <w:rFonts w:hint="eastAsia"/>
              </w:rPr>
              <w:t>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D357CF" w:rsidP="00CC58B5">
            <w:r>
              <w:rPr>
                <w:rFonts w:hint="eastAsia"/>
              </w:rPr>
              <w:t>大　東</w:t>
            </w:r>
            <w:r w:rsidR="000174D9" w:rsidRPr="00AE7C85">
              <w:rPr>
                <w:rFonts w:hint="eastAsia"/>
              </w:rPr>
              <w:t xml:space="preserve">　　太　郎　</w:t>
            </w:r>
            <w:r w:rsidR="000174D9" w:rsidRPr="00157CA9">
              <w:rPr>
                <w:rFonts w:hint="eastAsia"/>
              </w:rPr>
              <w:t>印</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D357CF">
        <w:rPr>
          <w:rFonts w:hint="eastAsia"/>
          <w:sz w:val="20"/>
          <w:szCs w:val="20"/>
        </w:rPr>
        <w:t>谷川</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F6B" w:rsidRDefault="00667F6B">
      <w:r>
        <w:separator/>
      </w:r>
    </w:p>
  </w:endnote>
  <w:endnote w:type="continuationSeparator" w:id="0">
    <w:p w:rsidR="00667F6B" w:rsidRDefault="0066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F6B" w:rsidRDefault="00667F6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67F6B" w:rsidRDefault="00667F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F6B" w:rsidRDefault="00667F6B">
      <w:r>
        <w:separator/>
      </w:r>
    </w:p>
  </w:footnote>
  <w:footnote w:type="continuationSeparator" w:id="0">
    <w:p w:rsidR="00667F6B" w:rsidRDefault="0066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11741"/>
    <w:multiLevelType w:val="hybridMultilevel"/>
    <w:tmpl w:val="BB705EF4"/>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7688D1C2"/>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25"/>
  </w:num>
  <w:num w:numId="4">
    <w:abstractNumId w:val="31"/>
  </w:num>
  <w:num w:numId="5">
    <w:abstractNumId w:val="27"/>
  </w:num>
  <w:num w:numId="6">
    <w:abstractNumId w:val="11"/>
  </w:num>
  <w:num w:numId="7">
    <w:abstractNumId w:val="1"/>
  </w:num>
  <w:num w:numId="8">
    <w:abstractNumId w:val="18"/>
  </w:num>
  <w:num w:numId="9">
    <w:abstractNumId w:val="2"/>
  </w:num>
  <w:num w:numId="10">
    <w:abstractNumId w:val="30"/>
  </w:num>
  <w:num w:numId="11">
    <w:abstractNumId w:val="22"/>
  </w:num>
  <w:num w:numId="12">
    <w:abstractNumId w:val="23"/>
  </w:num>
  <w:num w:numId="13">
    <w:abstractNumId w:val="9"/>
  </w:num>
  <w:num w:numId="14">
    <w:abstractNumId w:val="10"/>
  </w:num>
  <w:num w:numId="15">
    <w:abstractNumId w:val="33"/>
  </w:num>
  <w:num w:numId="16">
    <w:abstractNumId w:val="26"/>
  </w:num>
  <w:num w:numId="17">
    <w:abstractNumId w:val="8"/>
  </w:num>
  <w:num w:numId="18">
    <w:abstractNumId w:val="21"/>
  </w:num>
  <w:num w:numId="19">
    <w:abstractNumId w:val="15"/>
  </w:num>
  <w:num w:numId="20">
    <w:abstractNumId w:val="5"/>
  </w:num>
  <w:num w:numId="21">
    <w:abstractNumId w:val="35"/>
  </w:num>
  <w:num w:numId="22">
    <w:abstractNumId w:val="29"/>
  </w:num>
  <w:num w:numId="23">
    <w:abstractNumId w:val="20"/>
  </w:num>
  <w:num w:numId="24">
    <w:abstractNumId w:val="14"/>
  </w:num>
  <w:num w:numId="25">
    <w:abstractNumId w:val="16"/>
  </w:num>
  <w:num w:numId="26">
    <w:abstractNumId w:val="17"/>
  </w:num>
  <w:num w:numId="27">
    <w:abstractNumId w:val="0"/>
  </w:num>
  <w:num w:numId="28">
    <w:abstractNumId w:val="4"/>
  </w:num>
  <w:num w:numId="29">
    <w:abstractNumId w:val="28"/>
  </w:num>
  <w:num w:numId="30">
    <w:abstractNumId w:val="24"/>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2"/>
  </w:num>
  <w:num w:numId="34">
    <w:abstractNumId w:val="7"/>
  </w:num>
  <w:num w:numId="35">
    <w:abstractNumId w:val="12"/>
  </w:num>
  <w:num w:numId="36">
    <w:abstractNumId w:val="19"/>
  </w:num>
  <w:num w:numId="37">
    <w:abstractNumId w:val="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069"/>
    <w:rsid w:val="00015091"/>
    <w:rsid w:val="000157ED"/>
    <w:rsid w:val="000174D9"/>
    <w:rsid w:val="00025352"/>
    <w:rsid w:val="00030DDF"/>
    <w:rsid w:val="00033451"/>
    <w:rsid w:val="00033AB4"/>
    <w:rsid w:val="00035114"/>
    <w:rsid w:val="000370CD"/>
    <w:rsid w:val="000427BB"/>
    <w:rsid w:val="0004503B"/>
    <w:rsid w:val="00053C7B"/>
    <w:rsid w:val="00065E99"/>
    <w:rsid w:val="00066116"/>
    <w:rsid w:val="00071142"/>
    <w:rsid w:val="000714B9"/>
    <w:rsid w:val="0007794D"/>
    <w:rsid w:val="000800B4"/>
    <w:rsid w:val="000832D4"/>
    <w:rsid w:val="000875B8"/>
    <w:rsid w:val="000913B1"/>
    <w:rsid w:val="00092529"/>
    <w:rsid w:val="000940B9"/>
    <w:rsid w:val="000A5BC3"/>
    <w:rsid w:val="000B4492"/>
    <w:rsid w:val="000B59B7"/>
    <w:rsid w:val="000B5BFA"/>
    <w:rsid w:val="000B5E43"/>
    <w:rsid w:val="000C04F6"/>
    <w:rsid w:val="000C54B9"/>
    <w:rsid w:val="000D3DD8"/>
    <w:rsid w:val="000D620B"/>
    <w:rsid w:val="000D7407"/>
    <w:rsid w:val="000E0208"/>
    <w:rsid w:val="000E6330"/>
    <w:rsid w:val="000E6FE5"/>
    <w:rsid w:val="00101F7B"/>
    <w:rsid w:val="00102893"/>
    <w:rsid w:val="00102B50"/>
    <w:rsid w:val="00103E9D"/>
    <w:rsid w:val="00104C46"/>
    <w:rsid w:val="00104D2F"/>
    <w:rsid w:val="0010590B"/>
    <w:rsid w:val="001062D9"/>
    <w:rsid w:val="00107365"/>
    <w:rsid w:val="0011220D"/>
    <w:rsid w:val="00112E20"/>
    <w:rsid w:val="001152B3"/>
    <w:rsid w:val="00117012"/>
    <w:rsid w:val="00122ED2"/>
    <w:rsid w:val="00127278"/>
    <w:rsid w:val="001273B3"/>
    <w:rsid w:val="00133F30"/>
    <w:rsid w:val="001354C4"/>
    <w:rsid w:val="00137D7B"/>
    <w:rsid w:val="00140D02"/>
    <w:rsid w:val="00140FDB"/>
    <w:rsid w:val="00143250"/>
    <w:rsid w:val="001464B2"/>
    <w:rsid w:val="00150B90"/>
    <w:rsid w:val="00150BE9"/>
    <w:rsid w:val="00157CA9"/>
    <w:rsid w:val="00161D6B"/>
    <w:rsid w:val="00166218"/>
    <w:rsid w:val="0017039F"/>
    <w:rsid w:val="0017553B"/>
    <w:rsid w:val="0017649B"/>
    <w:rsid w:val="0017761C"/>
    <w:rsid w:val="001818FB"/>
    <w:rsid w:val="001842E0"/>
    <w:rsid w:val="00186300"/>
    <w:rsid w:val="00191429"/>
    <w:rsid w:val="00191975"/>
    <w:rsid w:val="00192C4D"/>
    <w:rsid w:val="001A04BE"/>
    <w:rsid w:val="001A16B5"/>
    <w:rsid w:val="001A1721"/>
    <w:rsid w:val="001A1847"/>
    <w:rsid w:val="001A2B44"/>
    <w:rsid w:val="001A2EBA"/>
    <w:rsid w:val="001A307A"/>
    <w:rsid w:val="001A56E0"/>
    <w:rsid w:val="001B4938"/>
    <w:rsid w:val="001C2EBF"/>
    <w:rsid w:val="001C5957"/>
    <w:rsid w:val="001D013B"/>
    <w:rsid w:val="001D12DD"/>
    <w:rsid w:val="001D5CB7"/>
    <w:rsid w:val="001D5DF7"/>
    <w:rsid w:val="001F116F"/>
    <w:rsid w:val="001F256A"/>
    <w:rsid w:val="001F331C"/>
    <w:rsid w:val="001F4F1C"/>
    <w:rsid w:val="001F5872"/>
    <w:rsid w:val="001F5B9C"/>
    <w:rsid w:val="001F7C82"/>
    <w:rsid w:val="00204B4E"/>
    <w:rsid w:val="0020589A"/>
    <w:rsid w:val="002107BC"/>
    <w:rsid w:val="0021120A"/>
    <w:rsid w:val="002124A7"/>
    <w:rsid w:val="00216DA9"/>
    <w:rsid w:val="002172AA"/>
    <w:rsid w:val="00217310"/>
    <w:rsid w:val="00217CB0"/>
    <w:rsid w:val="00221C05"/>
    <w:rsid w:val="00225D09"/>
    <w:rsid w:val="00227BA0"/>
    <w:rsid w:val="00232B6F"/>
    <w:rsid w:val="002367AE"/>
    <w:rsid w:val="00250A16"/>
    <w:rsid w:val="00251007"/>
    <w:rsid w:val="00254503"/>
    <w:rsid w:val="00262C28"/>
    <w:rsid w:val="00264265"/>
    <w:rsid w:val="002652AE"/>
    <w:rsid w:val="002678AB"/>
    <w:rsid w:val="00271300"/>
    <w:rsid w:val="00271CC1"/>
    <w:rsid w:val="00272E7C"/>
    <w:rsid w:val="0027307C"/>
    <w:rsid w:val="00273C49"/>
    <w:rsid w:val="002826D4"/>
    <w:rsid w:val="00282B05"/>
    <w:rsid w:val="00286424"/>
    <w:rsid w:val="0029385D"/>
    <w:rsid w:val="00295C99"/>
    <w:rsid w:val="00296A9E"/>
    <w:rsid w:val="002A4FC6"/>
    <w:rsid w:val="002B4DDF"/>
    <w:rsid w:val="002C0DD5"/>
    <w:rsid w:val="002C31B0"/>
    <w:rsid w:val="002C4622"/>
    <w:rsid w:val="002C5027"/>
    <w:rsid w:val="002C5C7B"/>
    <w:rsid w:val="002D1840"/>
    <w:rsid w:val="002D2B6B"/>
    <w:rsid w:val="002D6073"/>
    <w:rsid w:val="002D60EE"/>
    <w:rsid w:val="002D7828"/>
    <w:rsid w:val="002E2528"/>
    <w:rsid w:val="002E27A2"/>
    <w:rsid w:val="002F0C8F"/>
    <w:rsid w:val="002F102A"/>
    <w:rsid w:val="002F752F"/>
    <w:rsid w:val="00305AF4"/>
    <w:rsid w:val="00306096"/>
    <w:rsid w:val="00311281"/>
    <w:rsid w:val="0031474B"/>
    <w:rsid w:val="00315E44"/>
    <w:rsid w:val="00316449"/>
    <w:rsid w:val="0032007D"/>
    <w:rsid w:val="0032067D"/>
    <w:rsid w:val="00322EAA"/>
    <w:rsid w:val="00325E13"/>
    <w:rsid w:val="003301F7"/>
    <w:rsid w:val="00336BE4"/>
    <w:rsid w:val="00344114"/>
    <w:rsid w:val="0035154F"/>
    <w:rsid w:val="00351849"/>
    <w:rsid w:val="00354303"/>
    <w:rsid w:val="00354D91"/>
    <w:rsid w:val="00355183"/>
    <w:rsid w:val="0035731A"/>
    <w:rsid w:val="00360D11"/>
    <w:rsid w:val="00361063"/>
    <w:rsid w:val="003632FD"/>
    <w:rsid w:val="0036350E"/>
    <w:rsid w:val="00366448"/>
    <w:rsid w:val="00372BD2"/>
    <w:rsid w:val="00372EC0"/>
    <w:rsid w:val="00375B5D"/>
    <w:rsid w:val="00380C97"/>
    <w:rsid w:val="0038155F"/>
    <w:rsid w:val="00382161"/>
    <w:rsid w:val="00391162"/>
    <w:rsid w:val="00397C61"/>
    <w:rsid w:val="003A2D57"/>
    <w:rsid w:val="003B4AC8"/>
    <w:rsid w:val="003D4EA0"/>
    <w:rsid w:val="003D657C"/>
    <w:rsid w:val="003D6A44"/>
    <w:rsid w:val="003D6C78"/>
    <w:rsid w:val="003E12D0"/>
    <w:rsid w:val="003E2518"/>
    <w:rsid w:val="003E2724"/>
    <w:rsid w:val="003E742F"/>
    <w:rsid w:val="003F492C"/>
    <w:rsid w:val="003F4D50"/>
    <w:rsid w:val="00401B3C"/>
    <w:rsid w:val="0040415A"/>
    <w:rsid w:val="0040526E"/>
    <w:rsid w:val="004053DE"/>
    <w:rsid w:val="00417BDA"/>
    <w:rsid w:val="00423729"/>
    <w:rsid w:val="004272F4"/>
    <w:rsid w:val="00427BDA"/>
    <w:rsid w:val="00427E45"/>
    <w:rsid w:val="00430AB6"/>
    <w:rsid w:val="00431FBE"/>
    <w:rsid w:val="004334C5"/>
    <w:rsid w:val="00434EC1"/>
    <w:rsid w:val="004420B8"/>
    <w:rsid w:val="0044410C"/>
    <w:rsid w:val="00446388"/>
    <w:rsid w:val="00451ADC"/>
    <w:rsid w:val="004530EC"/>
    <w:rsid w:val="00455967"/>
    <w:rsid w:val="00457591"/>
    <w:rsid w:val="00465109"/>
    <w:rsid w:val="004657EA"/>
    <w:rsid w:val="00472C1D"/>
    <w:rsid w:val="004746AD"/>
    <w:rsid w:val="0047533D"/>
    <w:rsid w:val="004757C2"/>
    <w:rsid w:val="004775AB"/>
    <w:rsid w:val="00481D03"/>
    <w:rsid w:val="00483D0A"/>
    <w:rsid w:val="00486C51"/>
    <w:rsid w:val="00486F03"/>
    <w:rsid w:val="00491B02"/>
    <w:rsid w:val="00492068"/>
    <w:rsid w:val="004954E2"/>
    <w:rsid w:val="0049564B"/>
    <w:rsid w:val="004A02F1"/>
    <w:rsid w:val="004A3A58"/>
    <w:rsid w:val="004A51DB"/>
    <w:rsid w:val="004A67A5"/>
    <w:rsid w:val="004B0282"/>
    <w:rsid w:val="004B21F1"/>
    <w:rsid w:val="004B5065"/>
    <w:rsid w:val="004B624B"/>
    <w:rsid w:val="004B7197"/>
    <w:rsid w:val="004C0821"/>
    <w:rsid w:val="004C27C3"/>
    <w:rsid w:val="004C5818"/>
    <w:rsid w:val="004D1497"/>
    <w:rsid w:val="004D1E88"/>
    <w:rsid w:val="004D72B2"/>
    <w:rsid w:val="004D770D"/>
    <w:rsid w:val="004D780B"/>
    <w:rsid w:val="004E27F2"/>
    <w:rsid w:val="004E744C"/>
    <w:rsid w:val="0050380D"/>
    <w:rsid w:val="00504307"/>
    <w:rsid w:val="00504CE1"/>
    <w:rsid w:val="00506691"/>
    <w:rsid w:val="005073B4"/>
    <w:rsid w:val="0051137F"/>
    <w:rsid w:val="005128FB"/>
    <w:rsid w:val="00513F3C"/>
    <w:rsid w:val="00517C8B"/>
    <w:rsid w:val="00522C3A"/>
    <w:rsid w:val="0053194C"/>
    <w:rsid w:val="00534D50"/>
    <w:rsid w:val="005368E9"/>
    <w:rsid w:val="00536966"/>
    <w:rsid w:val="0054124C"/>
    <w:rsid w:val="00542FF1"/>
    <w:rsid w:val="0054349D"/>
    <w:rsid w:val="005443E8"/>
    <w:rsid w:val="005450CA"/>
    <w:rsid w:val="005470BD"/>
    <w:rsid w:val="005512EB"/>
    <w:rsid w:val="00560502"/>
    <w:rsid w:val="00561899"/>
    <w:rsid w:val="005621D8"/>
    <w:rsid w:val="00562FBE"/>
    <w:rsid w:val="00565166"/>
    <w:rsid w:val="0056516E"/>
    <w:rsid w:val="0056591E"/>
    <w:rsid w:val="0056758F"/>
    <w:rsid w:val="00571443"/>
    <w:rsid w:val="00571D63"/>
    <w:rsid w:val="00573EFE"/>
    <w:rsid w:val="005755D8"/>
    <w:rsid w:val="005775B1"/>
    <w:rsid w:val="00577835"/>
    <w:rsid w:val="00581AF6"/>
    <w:rsid w:val="00583BD6"/>
    <w:rsid w:val="00583C03"/>
    <w:rsid w:val="005842B3"/>
    <w:rsid w:val="005856AA"/>
    <w:rsid w:val="00593CD7"/>
    <w:rsid w:val="00594AB2"/>
    <w:rsid w:val="00594BC0"/>
    <w:rsid w:val="005A50C2"/>
    <w:rsid w:val="005A6BD7"/>
    <w:rsid w:val="005A77AC"/>
    <w:rsid w:val="005A7C65"/>
    <w:rsid w:val="005B0F19"/>
    <w:rsid w:val="005B4ADD"/>
    <w:rsid w:val="005B7888"/>
    <w:rsid w:val="005C20D4"/>
    <w:rsid w:val="005D1C54"/>
    <w:rsid w:val="005D325B"/>
    <w:rsid w:val="005E079D"/>
    <w:rsid w:val="005E1B06"/>
    <w:rsid w:val="005E24FD"/>
    <w:rsid w:val="005E51A5"/>
    <w:rsid w:val="005E55CC"/>
    <w:rsid w:val="005E7F10"/>
    <w:rsid w:val="005F5532"/>
    <w:rsid w:val="005F6CCA"/>
    <w:rsid w:val="005F7E1E"/>
    <w:rsid w:val="00606752"/>
    <w:rsid w:val="00607525"/>
    <w:rsid w:val="006135F0"/>
    <w:rsid w:val="006226E4"/>
    <w:rsid w:val="00624586"/>
    <w:rsid w:val="00626C79"/>
    <w:rsid w:val="006270D4"/>
    <w:rsid w:val="00627754"/>
    <w:rsid w:val="00630634"/>
    <w:rsid w:val="0063081F"/>
    <w:rsid w:val="00637708"/>
    <w:rsid w:val="00640071"/>
    <w:rsid w:val="00641105"/>
    <w:rsid w:val="00643361"/>
    <w:rsid w:val="0064354B"/>
    <w:rsid w:val="00644743"/>
    <w:rsid w:val="00647299"/>
    <w:rsid w:val="006479AC"/>
    <w:rsid w:val="00652F46"/>
    <w:rsid w:val="0065642D"/>
    <w:rsid w:val="0065698B"/>
    <w:rsid w:val="00660930"/>
    <w:rsid w:val="006611AB"/>
    <w:rsid w:val="00661672"/>
    <w:rsid w:val="00663ECC"/>
    <w:rsid w:val="00666F61"/>
    <w:rsid w:val="00667F6B"/>
    <w:rsid w:val="006708DA"/>
    <w:rsid w:val="006740AA"/>
    <w:rsid w:val="00681460"/>
    <w:rsid w:val="006865B7"/>
    <w:rsid w:val="00693E1D"/>
    <w:rsid w:val="006A3E9A"/>
    <w:rsid w:val="006A65F3"/>
    <w:rsid w:val="006A7585"/>
    <w:rsid w:val="006B0475"/>
    <w:rsid w:val="006B11AB"/>
    <w:rsid w:val="006B2360"/>
    <w:rsid w:val="006B3B39"/>
    <w:rsid w:val="006B5353"/>
    <w:rsid w:val="006B60EB"/>
    <w:rsid w:val="006B7D7B"/>
    <w:rsid w:val="006C4F28"/>
    <w:rsid w:val="006C5EE0"/>
    <w:rsid w:val="006C6632"/>
    <w:rsid w:val="006C67E7"/>
    <w:rsid w:val="006C6F34"/>
    <w:rsid w:val="006D0352"/>
    <w:rsid w:val="006D14E0"/>
    <w:rsid w:val="006D2B36"/>
    <w:rsid w:val="006D4966"/>
    <w:rsid w:val="006D4FE0"/>
    <w:rsid w:val="006E1B27"/>
    <w:rsid w:val="006E3FF5"/>
    <w:rsid w:val="006E50F4"/>
    <w:rsid w:val="006E7915"/>
    <w:rsid w:val="006F4037"/>
    <w:rsid w:val="006F6096"/>
    <w:rsid w:val="006F7A16"/>
    <w:rsid w:val="00700DDC"/>
    <w:rsid w:val="00702295"/>
    <w:rsid w:val="00705944"/>
    <w:rsid w:val="00710F4A"/>
    <w:rsid w:val="007131AA"/>
    <w:rsid w:val="00717FAD"/>
    <w:rsid w:val="00723FA0"/>
    <w:rsid w:val="00733688"/>
    <w:rsid w:val="0073593D"/>
    <w:rsid w:val="00737AD6"/>
    <w:rsid w:val="00737E27"/>
    <w:rsid w:val="00753AC8"/>
    <w:rsid w:val="00766CEE"/>
    <w:rsid w:val="0077352A"/>
    <w:rsid w:val="00773852"/>
    <w:rsid w:val="007742F0"/>
    <w:rsid w:val="00774D4B"/>
    <w:rsid w:val="007831C6"/>
    <w:rsid w:val="0078685B"/>
    <w:rsid w:val="007872EA"/>
    <w:rsid w:val="007A0F42"/>
    <w:rsid w:val="007A5DE9"/>
    <w:rsid w:val="007A7ABE"/>
    <w:rsid w:val="007B1223"/>
    <w:rsid w:val="007B17E1"/>
    <w:rsid w:val="007B3237"/>
    <w:rsid w:val="007B466B"/>
    <w:rsid w:val="007C17B5"/>
    <w:rsid w:val="007C25D8"/>
    <w:rsid w:val="007C79E1"/>
    <w:rsid w:val="007D00D8"/>
    <w:rsid w:val="007D0BA8"/>
    <w:rsid w:val="007D0FAF"/>
    <w:rsid w:val="007D54C8"/>
    <w:rsid w:val="007E22B2"/>
    <w:rsid w:val="007E2601"/>
    <w:rsid w:val="007E2FCA"/>
    <w:rsid w:val="007F333C"/>
    <w:rsid w:val="007F6CC6"/>
    <w:rsid w:val="0080104D"/>
    <w:rsid w:val="0080496E"/>
    <w:rsid w:val="0080547C"/>
    <w:rsid w:val="0081155C"/>
    <w:rsid w:val="00813B39"/>
    <w:rsid w:val="0081481B"/>
    <w:rsid w:val="00814E97"/>
    <w:rsid w:val="008152D1"/>
    <w:rsid w:val="00821E81"/>
    <w:rsid w:val="00831141"/>
    <w:rsid w:val="00831B4B"/>
    <w:rsid w:val="0083240F"/>
    <w:rsid w:val="00832853"/>
    <w:rsid w:val="008367D9"/>
    <w:rsid w:val="008402F3"/>
    <w:rsid w:val="008472E1"/>
    <w:rsid w:val="008513D8"/>
    <w:rsid w:val="00851F3B"/>
    <w:rsid w:val="00852CA8"/>
    <w:rsid w:val="00853992"/>
    <w:rsid w:val="0085409D"/>
    <w:rsid w:val="00855DD2"/>
    <w:rsid w:val="008574D4"/>
    <w:rsid w:val="00860FCB"/>
    <w:rsid w:val="00864431"/>
    <w:rsid w:val="00865581"/>
    <w:rsid w:val="00867DF6"/>
    <w:rsid w:val="0087326E"/>
    <w:rsid w:val="008764E7"/>
    <w:rsid w:val="00876B65"/>
    <w:rsid w:val="008772EC"/>
    <w:rsid w:val="00880DAE"/>
    <w:rsid w:val="00883193"/>
    <w:rsid w:val="00883F02"/>
    <w:rsid w:val="00896F56"/>
    <w:rsid w:val="008A0327"/>
    <w:rsid w:val="008A1A7D"/>
    <w:rsid w:val="008A300B"/>
    <w:rsid w:val="008A35DB"/>
    <w:rsid w:val="008A4819"/>
    <w:rsid w:val="008A536F"/>
    <w:rsid w:val="008A6AE0"/>
    <w:rsid w:val="008A7D50"/>
    <w:rsid w:val="008B4437"/>
    <w:rsid w:val="008B5068"/>
    <w:rsid w:val="008C0FFD"/>
    <w:rsid w:val="008C525B"/>
    <w:rsid w:val="008D2FFB"/>
    <w:rsid w:val="008D59B7"/>
    <w:rsid w:val="008E0389"/>
    <w:rsid w:val="008E05C3"/>
    <w:rsid w:val="008E0F31"/>
    <w:rsid w:val="008E25F2"/>
    <w:rsid w:val="008F1132"/>
    <w:rsid w:val="008F51F0"/>
    <w:rsid w:val="00902BCF"/>
    <w:rsid w:val="00903A08"/>
    <w:rsid w:val="00903D91"/>
    <w:rsid w:val="00911BFB"/>
    <w:rsid w:val="009228BD"/>
    <w:rsid w:val="00922B19"/>
    <w:rsid w:val="009235B7"/>
    <w:rsid w:val="009244ED"/>
    <w:rsid w:val="009251A1"/>
    <w:rsid w:val="009311E4"/>
    <w:rsid w:val="00934F44"/>
    <w:rsid w:val="009356FE"/>
    <w:rsid w:val="0093628C"/>
    <w:rsid w:val="00936E21"/>
    <w:rsid w:val="00943B19"/>
    <w:rsid w:val="00943D5C"/>
    <w:rsid w:val="009449C3"/>
    <w:rsid w:val="00947772"/>
    <w:rsid w:val="009533D2"/>
    <w:rsid w:val="00954DCE"/>
    <w:rsid w:val="00956DDC"/>
    <w:rsid w:val="009626F1"/>
    <w:rsid w:val="00963AAA"/>
    <w:rsid w:val="0096644D"/>
    <w:rsid w:val="00970CDF"/>
    <w:rsid w:val="00972B81"/>
    <w:rsid w:val="00977752"/>
    <w:rsid w:val="0098257F"/>
    <w:rsid w:val="00982990"/>
    <w:rsid w:val="00985958"/>
    <w:rsid w:val="00987114"/>
    <w:rsid w:val="00993B6F"/>
    <w:rsid w:val="00997740"/>
    <w:rsid w:val="00997E92"/>
    <w:rsid w:val="009A07BE"/>
    <w:rsid w:val="009B0D2C"/>
    <w:rsid w:val="009B286F"/>
    <w:rsid w:val="009B6559"/>
    <w:rsid w:val="009B7866"/>
    <w:rsid w:val="009C05E1"/>
    <w:rsid w:val="009C0A45"/>
    <w:rsid w:val="009C3732"/>
    <w:rsid w:val="009D1C49"/>
    <w:rsid w:val="009D3579"/>
    <w:rsid w:val="009D4C80"/>
    <w:rsid w:val="009E628F"/>
    <w:rsid w:val="009F09A7"/>
    <w:rsid w:val="009F2528"/>
    <w:rsid w:val="009F25AF"/>
    <w:rsid w:val="009F3A18"/>
    <w:rsid w:val="009F566F"/>
    <w:rsid w:val="00A01F97"/>
    <w:rsid w:val="00A04D7A"/>
    <w:rsid w:val="00A06D4F"/>
    <w:rsid w:val="00A07D64"/>
    <w:rsid w:val="00A11BAE"/>
    <w:rsid w:val="00A13D44"/>
    <w:rsid w:val="00A15F42"/>
    <w:rsid w:val="00A22E0F"/>
    <w:rsid w:val="00A266A9"/>
    <w:rsid w:val="00A26F16"/>
    <w:rsid w:val="00A2714E"/>
    <w:rsid w:val="00A30D3B"/>
    <w:rsid w:val="00A33F4E"/>
    <w:rsid w:val="00A4085F"/>
    <w:rsid w:val="00A434D4"/>
    <w:rsid w:val="00A4412B"/>
    <w:rsid w:val="00A461CA"/>
    <w:rsid w:val="00A46C19"/>
    <w:rsid w:val="00A5249F"/>
    <w:rsid w:val="00A55889"/>
    <w:rsid w:val="00A565D3"/>
    <w:rsid w:val="00A63CE5"/>
    <w:rsid w:val="00A665CB"/>
    <w:rsid w:val="00A67917"/>
    <w:rsid w:val="00A74BB6"/>
    <w:rsid w:val="00A76130"/>
    <w:rsid w:val="00A809BF"/>
    <w:rsid w:val="00A83A72"/>
    <w:rsid w:val="00A8490C"/>
    <w:rsid w:val="00A853D4"/>
    <w:rsid w:val="00A855E5"/>
    <w:rsid w:val="00A86A2B"/>
    <w:rsid w:val="00A8700E"/>
    <w:rsid w:val="00A92B01"/>
    <w:rsid w:val="00A9639F"/>
    <w:rsid w:val="00AA0B4A"/>
    <w:rsid w:val="00AA111A"/>
    <w:rsid w:val="00AA4BEA"/>
    <w:rsid w:val="00AA5562"/>
    <w:rsid w:val="00AB4AB0"/>
    <w:rsid w:val="00AB5743"/>
    <w:rsid w:val="00AC1BFB"/>
    <w:rsid w:val="00AC3449"/>
    <w:rsid w:val="00AD40E0"/>
    <w:rsid w:val="00AD4BB6"/>
    <w:rsid w:val="00AD52E2"/>
    <w:rsid w:val="00AE62AB"/>
    <w:rsid w:val="00AE7C85"/>
    <w:rsid w:val="00AF156E"/>
    <w:rsid w:val="00AF29B4"/>
    <w:rsid w:val="00AF6671"/>
    <w:rsid w:val="00AF7E90"/>
    <w:rsid w:val="00B145C3"/>
    <w:rsid w:val="00B17560"/>
    <w:rsid w:val="00B2225E"/>
    <w:rsid w:val="00B25E6F"/>
    <w:rsid w:val="00B27762"/>
    <w:rsid w:val="00B33708"/>
    <w:rsid w:val="00B35205"/>
    <w:rsid w:val="00B414FF"/>
    <w:rsid w:val="00B462FB"/>
    <w:rsid w:val="00B53FA8"/>
    <w:rsid w:val="00B54E5F"/>
    <w:rsid w:val="00B61F0A"/>
    <w:rsid w:val="00B643F9"/>
    <w:rsid w:val="00B646B1"/>
    <w:rsid w:val="00B65CD4"/>
    <w:rsid w:val="00B6740A"/>
    <w:rsid w:val="00B726D8"/>
    <w:rsid w:val="00B73629"/>
    <w:rsid w:val="00B73B29"/>
    <w:rsid w:val="00B758A5"/>
    <w:rsid w:val="00B75BBB"/>
    <w:rsid w:val="00B77257"/>
    <w:rsid w:val="00B8098A"/>
    <w:rsid w:val="00B81016"/>
    <w:rsid w:val="00B81546"/>
    <w:rsid w:val="00B82955"/>
    <w:rsid w:val="00B86092"/>
    <w:rsid w:val="00B9074D"/>
    <w:rsid w:val="00B93EFD"/>
    <w:rsid w:val="00B94432"/>
    <w:rsid w:val="00B944C9"/>
    <w:rsid w:val="00BA0320"/>
    <w:rsid w:val="00BA6B0D"/>
    <w:rsid w:val="00BB00C9"/>
    <w:rsid w:val="00BB4688"/>
    <w:rsid w:val="00BB4C92"/>
    <w:rsid w:val="00BB637F"/>
    <w:rsid w:val="00BC12D5"/>
    <w:rsid w:val="00BC4202"/>
    <w:rsid w:val="00BC501F"/>
    <w:rsid w:val="00BC641D"/>
    <w:rsid w:val="00BC7E05"/>
    <w:rsid w:val="00BD0629"/>
    <w:rsid w:val="00BD0D18"/>
    <w:rsid w:val="00BD2410"/>
    <w:rsid w:val="00BD5E68"/>
    <w:rsid w:val="00BE04F5"/>
    <w:rsid w:val="00BE6815"/>
    <w:rsid w:val="00BE79E3"/>
    <w:rsid w:val="00BF3C4A"/>
    <w:rsid w:val="00BF6D7E"/>
    <w:rsid w:val="00C03A3F"/>
    <w:rsid w:val="00C05A86"/>
    <w:rsid w:val="00C07724"/>
    <w:rsid w:val="00C14694"/>
    <w:rsid w:val="00C21410"/>
    <w:rsid w:val="00C224D0"/>
    <w:rsid w:val="00C25291"/>
    <w:rsid w:val="00C27535"/>
    <w:rsid w:val="00C3272C"/>
    <w:rsid w:val="00C335D6"/>
    <w:rsid w:val="00C360AB"/>
    <w:rsid w:val="00C3656E"/>
    <w:rsid w:val="00C432C5"/>
    <w:rsid w:val="00C4685E"/>
    <w:rsid w:val="00C517E9"/>
    <w:rsid w:val="00C558F2"/>
    <w:rsid w:val="00C62F6B"/>
    <w:rsid w:val="00C6440F"/>
    <w:rsid w:val="00C701A4"/>
    <w:rsid w:val="00C70F1B"/>
    <w:rsid w:val="00C72D7C"/>
    <w:rsid w:val="00C732AC"/>
    <w:rsid w:val="00C74A99"/>
    <w:rsid w:val="00C74EBD"/>
    <w:rsid w:val="00C81025"/>
    <w:rsid w:val="00C82A0C"/>
    <w:rsid w:val="00C91D1E"/>
    <w:rsid w:val="00C942A2"/>
    <w:rsid w:val="00C9717B"/>
    <w:rsid w:val="00C9742F"/>
    <w:rsid w:val="00CA5A5F"/>
    <w:rsid w:val="00CA5DA7"/>
    <w:rsid w:val="00CA7710"/>
    <w:rsid w:val="00CB3F6A"/>
    <w:rsid w:val="00CC4AB1"/>
    <w:rsid w:val="00CC58B5"/>
    <w:rsid w:val="00CC7150"/>
    <w:rsid w:val="00CD300A"/>
    <w:rsid w:val="00CD506E"/>
    <w:rsid w:val="00CD64E0"/>
    <w:rsid w:val="00CF0E29"/>
    <w:rsid w:val="00CF304E"/>
    <w:rsid w:val="00CF6162"/>
    <w:rsid w:val="00CF73EC"/>
    <w:rsid w:val="00D00780"/>
    <w:rsid w:val="00D0160D"/>
    <w:rsid w:val="00D05840"/>
    <w:rsid w:val="00D05E10"/>
    <w:rsid w:val="00D05E86"/>
    <w:rsid w:val="00D07D15"/>
    <w:rsid w:val="00D10AAF"/>
    <w:rsid w:val="00D1173B"/>
    <w:rsid w:val="00D16930"/>
    <w:rsid w:val="00D16FFE"/>
    <w:rsid w:val="00D175D2"/>
    <w:rsid w:val="00D17CE0"/>
    <w:rsid w:val="00D264E6"/>
    <w:rsid w:val="00D3169B"/>
    <w:rsid w:val="00D348A4"/>
    <w:rsid w:val="00D349D5"/>
    <w:rsid w:val="00D357CF"/>
    <w:rsid w:val="00D42E7D"/>
    <w:rsid w:val="00D448A3"/>
    <w:rsid w:val="00D45E1C"/>
    <w:rsid w:val="00D46221"/>
    <w:rsid w:val="00D465AA"/>
    <w:rsid w:val="00D513B0"/>
    <w:rsid w:val="00D55B93"/>
    <w:rsid w:val="00D57100"/>
    <w:rsid w:val="00D5715B"/>
    <w:rsid w:val="00D6251D"/>
    <w:rsid w:val="00D72904"/>
    <w:rsid w:val="00D72AA9"/>
    <w:rsid w:val="00D7664E"/>
    <w:rsid w:val="00D85412"/>
    <w:rsid w:val="00D9203A"/>
    <w:rsid w:val="00D95146"/>
    <w:rsid w:val="00D97F1D"/>
    <w:rsid w:val="00DA140A"/>
    <w:rsid w:val="00DA1D62"/>
    <w:rsid w:val="00DA6DF2"/>
    <w:rsid w:val="00DB383B"/>
    <w:rsid w:val="00DB3AF2"/>
    <w:rsid w:val="00DB6FD8"/>
    <w:rsid w:val="00DC21FF"/>
    <w:rsid w:val="00DC365E"/>
    <w:rsid w:val="00DC3AED"/>
    <w:rsid w:val="00DC402F"/>
    <w:rsid w:val="00DC7146"/>
    <w:rsid w:val="00DC79A6"/>
    <w:rsid w:val="00DD2178"/>
    <w:rsid w:val="00DE33AE"/>
    <w:rsid w:val="00DE4280"/>
    <w:rsid w:val="00DE7228"/>
    <w:rsid w:val="00DF5F15"/>
    <w:rsid w:val="00E022AC"/>
    <w:rsid w:val="00E02A7F"/>
    <w:rsid w:val="00E03D68"/>
    <w:rsid w:val="00E0559A"/>
    <w:rsid w:val="00E055B8"/>
    <w:rsid w:val="00E11D65"/>
    <w:rsid w:val="00E14173"/>
    <w:rsid w:val="00E204E9"/>
    <w:rsid w:val="00E20AE7"/>
    <w:rsid w:val="00E23D8B"/>
    <w:rsid w:val="00E33474"/>
    <w:rsid w:val="00E35B15"/>
    <w:rsid w:val="00E35C43"/>
    <w:rsid w:val="00E35FD0"/>
    <w:rsid w:val="00E36BB9"/>
    <w:rsid w:val="00E3719F"/>
    <w:rsid w:val="00E40639"/>
    <w:rsid w:val="00E40C65"/>
    <w:rsid w:val="00E50401"/>
    <w:rsid w:val="00E53D07"/>
    <w:rsid w:val="00E543C9"/>
    <w:rsid w:val="00E5511C"/>
    <w:rsid w:val="00E5646D"/>
    <w:rsid w:val="00E5676C"/>
    <w:rsid w:val="00E65D03"/>
    <w:rsid w:val="00E65E71"/>
    <w:rsid w:val="00E70A2D"/>
    <w:rsid w:val="00E80E49"/>
    <w:rsid w:val="00E81685"/>
    <w:rsid w:val="00E8609B"/>
    <w:rsid w:val="00E8770A"/>
    <w:rsid w:val="00E916C7"/>
    <w:rsid w:val="00E9506E"/>
    <w:rsid w:val="00E95CF4"/>
    <w:rsid w:val="00EA1922"/>
    <w:rsid w:val="00EB1D4A"/>
    <w:rsid w:val="00EB566A"/>
    <w:rsid w:val="00EB5A8C"/>
    <w:rsid w:val="00EB71E4"/>
    <w:rsid w:val="00EC1B6F"/>
    <w:rsid w:val="00EC65A9"/>
    <w:rsid w:val="00EC7E3F"/>
    <w:rsid w:val="00ED22E8"/>
    <w:rsid w:val="00ED2662"/>
    <w:rsid w:val="00ED2C45"/>
    <w:rsid w:val="00ED6F92"/>
    <w:rsid w:val="00EE4074"/>
    <w:rsid w:val="00EE6E35"/>
    <w:rsid w:val="00EF5CE1"/>
    <w:rsid w:val="00EF64D1"/>
    <w:rsid w:val="00EF7425"/>
    <w:rsid w:val="00F006FF"/>
    <w:rsid w:val="00F0104A"/>
    <w:rsid w:val="00F02868"/>
    <w:rsid w:val="00F14F55"/>
    <w:rsid w:val="00F208A6"/>
    <w:rsid w:val="00F20F3E"/>
    <w:rsid w:val="00F276D8"/>
    <w:rsid w:val="00F30BD6"/>
    <w:rsid w:val="00F32191"/>
    <w:rsid w:val="00F43D2B"/>
    <w:rsid w:val="00F4582F"/>
    <w:rsid w:val="00F466D2"/>
    <w:rsid w:val="00F46C4C"/>
    <w:rsid w:val="00F53C55"/>
    <w:rsid w:val="00F54D6C"/>
    <w:rsid w:val="00F65D6E"/>
    <w:rsid w:val="00F841F6"/>
    <w:rsid w:val="00F85163"/>
    <w:rsid w:val="00F97B6E"/>
    <w:rsid w:val="00FA22CF"/>
    <w:rsid w:val="00FA53DB"/>
    <w:rsid w:val="00FB0E79"/>
    <w:rsid w:val="00FB3181"/>
    <w:rsid w:val="00FC0CD6"/>
    <w:rsid w:val="00FC1FB4"/>
    <w:rsid w:val="00FC730C"/>
    <w:rsid w:val="00FD735A"/>
    <w:rsid w:val="00FE0C0E"/>
    <w:rsid w:val="00FE1F03"/>
    <w:rsid w:val="00FE72F8"/>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34DC3BB4"/>
  <w15:docId w15:val="{68274440-4A4E-42C0-9C21-AF8044B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155F"/>
    <w:pPr>
      <w:tabs>
        <w:tab w:val="center" w:pos="4252"/>
        <w:tab w:val="right" w:pos="8504"/>
      </w:tabs>
      <w:snapToGrid w:val="0"/>
    </w:pPr>
  </w:style>
  <w:style w:type="character" w:styleId="a4">
    <w:name w:val="page number"/>
    <w:basedOn w:val="a0"/>
    <w:rsid w:val="0038155F"/>
  </w:style>
  <w:style w:type="paragraph" w:styleId="a5">
    <w:name w:val="header"/>
    <w:basedOn w:val="a"/>
    <w:rsid w:val="0038155F"/>
    <w:pPr>
      <w:tabs>
        <w:tab w:val="center" w:pos="4252"/>
        <w:tab w:val="right" w:pos="8504"/>
      </w:tabs>
      <w:snapToGrid w:val="0"/>
    </w:pPr>
  </w:style>
  <w:style w:type="paragraph" w:styleId="a6">
    <w:name w:val="Body Text Indent"/>
    <w:basedOn w:val="a"/>
    <w:rsid w:val="0038155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character" w:styleId="ab">
    <w:name w:val="Hyperlink"/>
    <w:basedOn w:val="a0"/>
    <w:rsid w:val="007C25D8"/>
    <w:rPr>
      <w:color w:val="0000FF" w:themeColor="hyperlink"/>
      <w:u w:val="single"/>
    </w:rPr>
  </w:style>
  <w:style w:type="paragraph" w:styleId="ac">
    <w:name w:val="List Paragraph"/>
    <w:basedOn w:val="a"/>
    <w:uiPriority w:val="34"/>
    <w:qFormat/>
    <w:rsid w:val="007A7ABE"/>
    <w:pPr>
      <w:ind w:leftChars="400" w:left="840"/>
    </w:pPr>
  </w:style>
  <w:style w:type="paragraph" w:customStyle="1" w:styleId="Default">
    <w:name w:val="Default"/>
    <w:rsid w:val="00322EA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6924">
      <w:bodyDiv w:val="1"/>
      <w:marLeft w:val="0"/>
      <w:marRight w:val="0"/>
      <w:marTop w:val="0"/>
      <w:marBottom w:val="0"/>
      <w:divBdr>
        <w:top w:val="none" w:sz="0" w:space="0" w:color="auto"/>
        <w:left w:val="none" w:sz="0" w:space="0" w:color="auto"/>
        <w:bottom w:val="none" w:sz="0" w:space="0" w:color="auto"/>
        <w:right w:val="none" w:sz="0" w:space="0" w:color="auto"/>
      </w:divBdr>
    </w:div>
    <w:div w:id="159469274">
      <w:bodyDiv w:val="1"/>
      <w:marLeft w:val="0"/>
      <w:marRight w:val="0"/>
      <w:marTop w:val="0"/>
      <w:marBottom w:val="0"/>
      <w:divBdr>
        <w:top w:val="none" w:sz="0" w:space="0" w:color="auto"/>
        <w:left w:val="none" w:sz="0" w:space="0" w:color="auto"/>
        <w:bottom w:val="none" w:sz="0" w:space="0" w:color="auto"/>
        <w:right w:val="none" w:sz="0" w:space="0" w:color="auto"/>
      </w:divBdr>
    </w:div>
    <w:div w:id="520440138">
      <w:bodyDiv w:val="1"/>
      <w:marLeft w:val="0"/>
      <w:marRight w:val="0"/>
      <w:marTop w:val="0"/>
      <w:marBottom w:val="0"/>
      <w:divBdr>
        <w:top w:val="none" w:sz="0" w:space="0" w:color="auto"/>
        <w:left w:val="none" w:sz="0" w:space="0" w:color="auto"/>
        <w:bottom w:val="none" w:sz="0" w:space="0" w:color="auto"/>
        <w:right w:val="none" w:sz="0" w:space="0" w:color="auto"/>
      </w:divBdr>
    </w:div>
    <w:div w:id="675301251">
      <w:bodyDiv w:val="1"/>
      <w:marLeft w:val="0"/>
      <w:marRight w:val="0"/>
      <w:marTop w:val="0"/>
      <w:marBottom w:val="0"/>
      <w:divBdr>
        <w:top w:val="none" w:sz="0" w:space="0" w:color="auto"/>
        <w:left w:val="none" w:sz="0" w:space="0" w:color="auto"/>
        <w:bottom w:val="none" w:sz="0" w:space="0" w:color="auto"/>
        <w:right w:val="none" w:sz="0" w:space="0" w:color="auto"/>
      </w:divBdr>
    </w:div>
    <w:div w:id="699284882">
      <w:bodyDiv w:val="1"/>
      <w:marLeft w:val="0"/>
      <w:marRight w:val="0"/>
      <w:marTop w:val="0"/>
      <w:marBottom w:val="0"/>
      <w:divBdr>
        <w:top w:val="none" w:sz="0" w:space="0" w:color="auto"/>
        <w:left w:val="none" w:sz="0" w:space="0" w:color="auto"/>
        <w:bottom w:val="none" w:sz="0" w:space="0" w:color="auto"/>
        <w:right w:val="none" w:sz="0" w:space="0" w:color="auto"/>
      </w:divBdr>
    </w:div>
    <w:div w:id="78253159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022785793">
      <w:bodyDiv w:val="1"/>
      <w:marLeft w:val="0"/>
      <w:marRight w:val="0"/>
      <w:marTop w:val="0"/>
      <w:marBottom w:val="0"/>
      <w:divBdr>
        <w:top w:val="none" w:sz="0" w:space="0" w:color="auto"/>
        <w:left w:val="none" w:sz="0" w:space="0" w:color="auto"/>
        <w:bottom w:val="none" w:sz="0" w:space="0" w:color="auto"/>
        <w:right w:val="none" w:sz="0" w:space="0" w:color="auto"/>
      </w:divBdr>
    </w:div>
    <w:div w:id="1052919893">
      <w:bodyDiv w:val="1"/>
      <w:marLeft w:val="0"/>
      <w:marRight w:val="0"/>
      <w:marTop w:val="0"/>
      <w:marBottom w:val="0"/>
      <w:divBdr>
        <w:top w:val="none" w:sz="0" w:space="0" w:color="auto"/>
        <w:left w:val="none" w:sz="0" w:space="0" w:color="auto"/>
        <w:bottom w:val="none" w:sz="0" w:space="0" w:color="auto"/>
        <w:right w:val="none" w:sz="0" w:space="0" w:color="auto"/>
      </w:divBdr>
    </w:div>
    <w:div w:id="1183279818">
      <w:bodyDiv w:val="1"/>
      <w:marLeft w:val="0"/>
      <w:marRight w:val="0"/>
      <w:marTop w:val="0"/>
      <w:marBottom w:val="0"/>
      <w:divBdr>
        <w:top w:val="none" w:sz="0" w:space="0" w:color="auto"/>
        <w:left w:val="none" w:sz="0" w:space="0" w:color="auto"/>
        <w:bottom w:val="none" w:sz="0" w:space="0" w:color="auto"/>
        <w:right w:val="none" w:sz="0" w:space="0" w:color="auto"/>
      </w:divBdr>
    </w:div>
    <w:div w:id="1189492550">
      <w:bodyDiv w:val="1"/>
      <w:marLeft w:val="0"/>
      <w:marRight w:val="0"/>
      <w:marTop w:val="0"/>
      <w:marBottom w:val="0"/>
      <w:divBdr>
        <w:top w:val="none" w:sz="0" w:space="0" w:color="auto"/>
        <w:left w:val="none" w:sz="0" w:space="0" w:color="auto"/>
        <w:bottom w:val="none" w:sz="0" w:space="0" w:color="auto"/>
        <w:right w:val="none" w:sz="0" w:space="0" w:color="auto"/>
      </w:divBdr>
      <w:divsChild>
        <w:div w:id="703942828">
          <w:marLeft w:val="0"/>
          <w:marRight w:val="0"/>
          <w:marTop w:val="0"/>
          <w:marBottom w:val="0"/>
          <w:divBdr>
            <w:top w:val="none" w:sz="0" w:space="0" w:color="auto"/>
            <w:left w:val="none" w:sz="0" w:space="0" w:color="auto"/>
            <w:bottom w:val="none" w:sz="0" w:space="0" w:color="auto"/>
            <w:right w:val="none" w:sz="0" w:space="0" w:color="auto"/>
          </w:divBdr>
          <w:divsChild>
            <w:div w:id="2112315026">
              <w:marLeft w:val="0"/>
              <w:marRight w:val="0"/>
              <w:marTop w:val="0"/>
              <w:marBottom w:val="0"/>
              <w:divBdr>
                <w:top w:val="none" w:sz="0" w:space="0" w:color="auto"/>
                <w:left w:val="none" w:sz="0" w:space="0" w:color="auto"/>
                <w:bottom w:val="none" w:sz="0" w:space="0" w:color="auto"/>
                <w:right w:val="none" w:sz="0" w:space="0" w:color="auto"/>
              </w:divBdr>
              <w:divsChild>
                <w:div w:id="1294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293">
          <w:marLeft w:val="0"/>
          <w:marRight w:val="0"/>
          <w:marTop w:val="0"/>
          <w:marBottom w:val="0"/>
          <w:divBdr>
            <w:top w:val="none" w:sz="0" w:space="0" w:color="auto"/>
            <w:left w:val="none" w:sz="0" w:space="0" w:color="auto"/>
            <w:bottom w:val="none" w:sz="0" w:space="0" w:color="auto"/>
            <w:right w:val="none" w:sz="0" w:space="0" w:color="auto"/>
          </w:divBdr>
          <w:divsChild>
            <w:div w:id="689718533">
              <w:marLeft w:val="0"/>
              <w:marRight w:val="0"/>
              <w:marTop w:val="0"/>
              <w:marBottom w:val="0"/>
              <w:divBdr>
                <w:top w:val="none" w:sz="0" w:space="0" w:color="auto"/>
                <w:left w:val="none" w:sz="0" w:space="0" w:color="auto"/>
                <w:bottom w:val="none" w:sz="0" w:space="0" w:color="auto"/>
                <w:right w:val="none" w:sz="0" w:space="0" w:color="auto"/>
              </w:divBdr>
              <w:divsChild>
                <w:div w:id="21014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468008453">
      <w:bodyDiv w:val="1"/>
      <w:marLeft w:val="0"/>
      <w:marRight w:val="0"/>
      <w:marTop w:val="0"/>
      <w:marBottom w:val="0"/>
      <w:divBdr>
        <w:top w:val="none" w:sz="0" w:space="0" w:color="auto"/>
        <w:left w:val="none" w:sz="0" w:space="0" w:color="auto"/>
        <w:bottom w:val="none" w:sz="0" w:space="0" w:color="auto"/>
        <w:right w:val="none" w:sz="0" w:space="0" w:color="auto"/>
      </w:divBdr>
    </w:div>
    <w:div w:id="1655179894">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26240349">
      <w:bodyDiv w:val="1"/>
      <w:marLeft w:val="0"/>
      <w:marRight w:val="0"/>
      <w:marTop w:val="0"/>
      <w:marBottom w:val="0"/>
      <w:divBdr>
        <w:top w:val="none" w:sz="0" w:space="0" w:color="auto"/>
        <w:left w:val="none" w:sz="0" w:space="0" w:color="auto"/>
        <w:bottom w:val="none" w:sz="0" w:space="0" w:color="auto"/>
        <w:right w:val="none" w:sz="0" w:space="0" w:color="auto"/>
      </w:divBdr>
    </w:div>
    <w:div w:id="1941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2115-742D-49D7-BDE6-0A82F0197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16</Pages>
  <Words>14753</Words>
  <Characters>2296</Characters>
  <Application>Microsoft Office Word</Application>
  <DocSecurity>0</DocSecurity>
  <Lines>19</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深山 彩花</cp:lastModifiedBy>
  <cp:revision>20</cp:revision>
  <cp:lastPrinted>2022-09-22T06:54:00Z</cp:lastPrinted>
  <dcterms:created xsi:type="dcterms:W3CDTF">2024-03-12T08:23:00Z</dcterms:created>
  <dcterms:modified xsi:type="dcterms:W3CDTF">2024-06-13T04:13:00Z</dcterms:modified>
</cp:coreProperties>
</file>